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42443" w14:textId="76327BFF" w:rsidR="001E7FAF" w:rsidRDefault="001E7FAF" w:rsidP="00C91753">
      <w:pPr>
        <w:snapToGrid w:val="0"/>
        <w:rPr>
          <w:sz w:val="18"/>
          <w:szCs w:val="18"/>
        </w:rPr>
      </w:pPr>
    </w:p>
    <w:p w14:paraId="09CBD80E" w14:textId="6C2C52A5" w:rsidR="00422744" w:rsidRDefault="00422744" w:rsidP="00C91753">
      <w:pPr>
        <w:snapToGrid w:val="0"/>
        <w:rPr>
          <w:sz w:val="18"/>
          <w:szCs w:val="18"/>
        </w:rPr>
      </w:pPr>
    </w:p>
    <w:p w14:paraId="17C9C7CD" w14:textId="7A448812" w:rsidR="00B7377A" w:rsidRPr="000C5734" w:rsidRDefault="00B7377A" w:rsidP="00B7377A">
      <w:pPr>
        <w:pStyle w:val="3GPPHeader"/>
        <w:rPr>
          <w:highlight w:val="yellow"/>
          <w:lang w:val="en-US"/>
        </w:rPr>
      </w:pPr>
      <w:bookmarkStart w:id="0" w:name="_Hlk505858870"/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7F7FDB" w:rsidRPr="007F7FDB">
        <w:rPr>
          <w:lang w:val="en-US"/>
        </w:rPr>
        <w:t>R1-1802765</w:t>
      </w:r>
    </w:p>
    <w:p w14:paraId="3302CA0E" w14:textId="77777777" w:rsidR="00B7377A" w:rsidRPr="007679B0" w:rsidRDefault="00B7377A" w:rsidP="00B7377A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</w:t>
      </w:r>
      <w:r w:rsidRPr="000C5734">
        <w:rPr>
          <w:lang w:val="en-US"/>
        </w:rPr>
        <w:t>, 2018</w:t>
      </w:r>
    </w:p>
    <w:p w14:paraId="0D0E58F9" w14:textId="77777777" w:rsidR="00B7377A" w:rsidRPr="00037459" w:rsidRDefault="00B7377A" w:rsidP="00B7377A">
      <w:pPr>
        <w:pStyle w:val="Header"/>
        <w:tabs>
          <w:tab w:val="left" w:pos="1800"/>
        </w:tabs>
        <w:ind w:left="1800" w:hanging="1800"/>
      </w:pPr>
      <w:bookmarkStart w:id="1" w:name="_GoBack"/>
      <w:bookmarkEnd w:id="1"/>
    </w:p>
    <w:p w14:paraId="7A7812C8" w14:textId="77777777" w:rsidR="00B7377A" w:rsidRPr="007F7FDB" w:rsidRDefault="00B7377A" w:rsidP="00B7377A">
      <w:pPr>
        <w:pStyle w:val="Header"/>
        <w:tabs>
          <w:tab w:val="left" w:pos="1800"/>
        </w:tabs>
        <w:ind w:left="1800" w:hanging="1800"/>
        <w:rPr>
          <w:rFonts w:asciiTheme="majorHAnsi" w:hAnsiTheme="majorHAnsi" w:cstheme="majorHAnsi"/>
          <w:sz w:val="18"/>
        </w:rPr>
      </w:pPr>
      <w:r w:rsidRPr="007F7FDB">
        <w:rPr>
          <w:rFonts w:asciiTheme="majorHAnsi" w:hAnsiTheme="majorHAnsi" w:cstheme="majorHAnsi"/>
          <w:sz w:val="18"/>
        </w:rPr>
        <w:t>Source:</w:t>
      </w:r>
      <w:r w:rsidRPr="007F7FDB">
        <w:rPr>
          <w:rFonts w:asciiTheme="majorHAnsi" w:hAnsiTheme="majorHAnsi" w:cstheme="majorHAnsi"/>
          <w:sz w:val="18"/>
        </w:rPr>
        <w:tab/>
        <w:t>Ericsson</w:t>
      </w:r>
    </w:p>
    <w:p w14:paraId="6B758A0D" w14:textId="06B7F034" w:rsidR="00B7377A" w:rsidRPr="007F7FDB" w:rsidRDefault="00B7377A" w:rsidP="00B7377A">
      <w:pPr>
        <w:pStyle w:val="Header"/>
        <w:tabs>
          <w:tab w:val="left" w:pos="1800"/>
        </w:tabs>
        <w:rPr>
          <w:rFonts w:asciiTheme="majorHAnsi" w:hAnsiTheme="majorHAnsi" w:cstheme="majorHAnsi"/>
          <w:sz w:val="18"/>
        </w:rPr>
      </w:pPr>
      <w:r w:rsidRPr="007F7FDB">
        <w:rPr>
          <w:rFonts w:asciiTheme="majorHAnsi" w:hAnsiTheme="majorHAnsi" w:cstheme="majorHAnsi"/>
          <w:sz w:val="18"/>
        </w:rPr>
        <w:t>Title:</w:t>
      </w:r>
      <w:bookmarkStart w:id="2" w:name="Title"/>
      <w:bookmarkEnd w:id="2"/>
      <w:r w:rsidRPr="007F7FDB">
        <w:rPr>
          <w:rFonts w:asciiTheme="majorHAnsi" w:hAnsiTheme="majorHAnsi" w:cstheme="majorHAnsi"/>
          <w:sz w:val="18"/>
        </w:rPr>
        <w:tab/>
        <w:t>Rel-15 NR UE feature list for MIMO and RS</w:t>
      </w:r>
    </w:p>
    <w:p w14:paraId="173DF742" w14:textId="35BD5F9C" w:rsidR="00B7377A" w:rsidRPr="007F7FDB" w:rsidRDefault="00B7377A" w:rsidP="00B7377A">
      <w:pPr>
        <w:pStyle w:val="Header"/>
        <w:tabs>
          <w:tab w:val="left" w:pos="1800"/>
          <w:tab w:val="center" w:pos="4703"/>
        </w:tabs>
        <w:rPr>
          <w:rFonts w:asciiTheme="majorHAnsi" w:hAnsiTheme="majorHAnsi" w:cstheme="majorHAnsi"/>
          <w:sz w:val="18"/>
        </w:rPr>
      </w:pPr>
      <w:r w:rsidRPr="007F7FDB">
        <w:rPr>
          <w:rFonts w:asciiTheme="majorHAnsi" w:hAnsiTheme="majorHAnsi" w:cstheme="majorHAnsi"/>
          <w:sz w:val="18"/>
        </w:rPr>
        <w:t>Agenda Item:</w:t>
      </w:r>
      <w:bookmarkStart w:id="3" w:name="Source"/>
      <w:bookmarkEnd w:id="3"/>
      <w:r w:rsidRPr="007F7FDB">
        <w:rPr>
          <w:rFonts w:asciiTheme="majorHAnsi" w:hAnsiTheme="majorHAnsi" w:cstheme="majorHAnsi"/>
          <w:sz w:val="18"/>
        </w:rPr>
        <w:tab/>
        <w:t>7.1.</w:t>
      </w:r>
      <w:r w:rsidR="00614406">
        <w:rPr>
          <w:rFonts w:asciiTheme="majorHAnsi" w:hAnsiTheme="majorHAnsi" w:cstheme="majorHAnsi"/>
          <w:sz w:val="18"/>
        </w:rPr>
        <w:t>7</w:t>
      </w:r>
    </w:p>
    <w:p w14:paraId="3F434D0F" w14:textId="77777777" w:rsidR="00B7377A" w:rsidRPr="007F7FDB" w:rsidRDefault="00B7377A" w:rsidP="00B7377A">
      <w:pPr>
        <w:pStyle w:val="Header"/>
        <w:tabs>
          <w:tab w:val="left" w:pos="1800"/>
        </w:tabs>
        <w:rPr>
          <w:rFonts w:asciiTheme="majorHAnsi" w:hAnsiTheme="majorHAnsi" w:cstheme="majorHAnsi"/>
          <w:sz w:val="18"/>
        </w:rPr>
      </w:pPr>
      <w:r w:rsidRPr="007F7FDB">
        <w:rPr>
          <w:rFonts w:asciiTheme="majorHAnsi" w:hAnsiTheme="majorHAnsi" w:cstheme="majorHAnsi"/>
          <w:sz w:val="18"/>
        </w:rPr>
        <w:t>Document for:</w:t>
      </w:r>
      <w:r w:rsidRPr="007F7FDB">
        <w:rPr>
          <w:rFonts w:asciiTheme="majorHAnsi" w:hAnsiTheme="majorHAnsi" w:cstheme="majorHAnsi"/>
          <w:sz w:val="18"/>
        </w:rPr>
        <w:tab/>
      </w:r>
      <w:bookmarkStart w:id="4" w:name="DocumentFor"/>
      <w:bookmarkEnd w:id="4"/>
      <w:r w:rsidRPr="007F7FDB">
        <w:rPr>
          <w:rFonts w:asciiTheme="majorHAnsi" w:hAnsiTheme="majorHAnsi" w:cstheme="majorHAnsi"/>
          <w:sz w:val="18"/>
        </w:rPr>
        <w:t>Discussion and Decision</w:t>
      </w:r>
    </w:p>
    <w:bookmarkEnd w:id="0"/>
    <w:p w14:paraId="7B6B81AB" w14:textId="665A7587" w:rsidR="00422744" w:rsidRDefault="00422744" w:rsidP="00C91753">
      <w:pPr>
        <w:snapToGrid w:val="0"/>
        <w:rPr>
          <w:sz w:val="18"/>
          <w:szCs w:val="18"/>
        </w:rPr>
      </w:pPr>
    </w:p>
    <w:p w14:paraId="375BB85A" w14:textId="54BC1548" w:rsidR="00422744" w:rsidRDefault="00422744" w:rsidP="00C91753">
      <w:pPr>
        <w:snapToGrid w:val="0"/>
        <w:rPr>
          <w:sz w:val="18"/>
          <w:szCs w:val="18"/>
        </w:rPr>
      </w:pPr>
    </w:p>
    <w:p w14:paraId="4E895B06" w14:textId="0675D64A" w:rsidR="00422744" w:rsidRDefault="00422744" w:rsidP="00C91753">
      <w:pPr>
        <w:snapToGrid w:val="0"/>
        <w:rPr>
          <w:sz w:val="18"/>
          <w:szCs w:val="18"/>
        </w:rPr>
      </w:pPr>
    </w:p>
    <w:p w14:paraId="71AA97F1" w14:textId="3893E832" w:rsidR="00422744" w:rsidRDefault="00422744" w:rsidP="00C91753">
      <w:pPr>
        <w:snapToGrid w:val="0"/>
        <w:rPr>
          <w:sz w:val="18"/>
          <w:szCs w:val="18"/>
        </w:rPr>
      </w:pPr>
    </w:p>
    <w:p w14:paraId="22267657" w14:textId="7A37FF2E" w:rsidR="00422744" w:rsidRDefault="004641ED" w:rsidP="00C91753">
      <w:pPr>
        <w:snapToGrid w:val="0"/>
        <w:rPr>
          <w:sz w:val="18"/>
          <w:szCs w:val="18"/>
        </w:rPr>
      </w:pPr>
      <w:r>
        <w:rPr>
          <w:sz w:val="18"/>
          <w:szCs w:val="18"/>
        </w:rPr>
        <w:t xml:space="preserve">This contribution presents our proposals and </w:t>
      </w:r>
      <w:r w:rsidR="00B7377A">
        <w:rPr>
          <w:sz w:val="18"/>
          <w:szCs w:val="18"/>
        </w:rPr>
        <w:t xml:space="preserve">comments </w:t>
      </w:r>
      <w:r>
        <w:rPr>
          <w:sz w:val="18"/>
          <w:szCs w:val="18"/>
        </w:rPr>
        <w:t xml:space="preserve">for </w:t>
      </w:r>
      <w:r w:rsidR="00B7377A">
        <w:rPr>
          <w:sz w:val="18"/>
          <w:szCs w:val="18"/>
        </w:rPr>
        <w:t xml:space="preserve">the MIMO and RS part of the </w:t>
      </w:r>
      <w:r>
        <w:rPr>
          <w:sz w:val="18"/>
          <w:szCs w:val="18"/>
        </w:rPr>
        <w:t xml:space="preserve">NR UE </w:t>
      </w:r>
      <w:r w:rsidR="00B7377A">
        <w:rPr>
          <w:sz w:val="18"/>
          <w:szCs w:val="18"/>
        </w:rPr>
        <w:t>feature list.</w:t>
      </w:r>
    </w:p>
    <w:p w14:paraId="1AF85C8B" w14:textId="7FFDDBF1" w:rsidR="00422744" w:rsidRDefault="00422744" w:rsidP="00C91753">
      <w:pPr>
        <w:snapToGrid w:val="0"/>
        <w:rPr>
          <w:sz w:val="18"/>
          <w:szCs w:val="18"/>
        </w:rPr>
      </w:pPr>
    </w:p>
    <w:p w14:paraId="2016A972" w14:textId="206F4798" w:rsidR="00422744" w:rsidRDefault="00422744" w:rsidP="00C91753">
      <w:pPr>
        <w:snapToGrid w:val="0"/>
        <w:rPr>
          <w:sz w:val="18"/>
          <w:szCs w:val="18"/>
        </w:rPr>
      </w:pPr>
    </w:p>
    <w:p w14:paraId="681A4924" w14:textId="77777777" w:rsidR="00422744" w:rsidRPr="00A2545F" w:rsidRDefault="00422744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3"/>
        <w:gridCol w:w="697"/>
        <w:gridCol w:w="2213"/>
        <w:gridCol w:w="2311"/>
        <w:gridCol w:w="1159"/>
        <w:gridCol w:w="1242"/>
        <w:gridCol w:w="1399"/>
        <w:gridCol w:w="959"/>
        <w:gridCol w:w="1279"/>
        <w:gridCol w:w="1279"/>
        <w:gridCol w:w="1051"/>
        <w:gridCol w:w="1700"/>
        <w:gridCol w:w="1190"/>
        <w:gridCol w:w="1933"/>
        <w:gridCol w:w="930"/>
        <w:gridCol w:w="1999"/>
      </w:tblGrid>
      <w:tr w:rsidR="00614406" w:rsidRPr="00A2545F" w14:paraId="2AF545C5" w14:textId="58C182C6" w:rsidTr="00E72491">
        <w:trPr>
          <w:trHeight w:val="563"/>
        </w:trPr>
        <w:tc>
          <w:tcPr>
            <w:tcW w:w="229" w:type="pct"/>
            <w:shd w:val="clear" w:color="000000" w:fill="99CCFF"/>
            <w:vAlign w:val="center"/>
            <w:hideMark/>
          </w:tcPr>
          <w:p w14:paraId="211FE2C0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6" w:type="pct"/>
            <w:shd w:val="clear" w:color="000000" w:fill="99CCFF"/>
            <w:vAlign w:val="center"/>
            <w:hideMark/>
          </w:tcPr>
          <w:p w14:paraId="5F4AB35E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95" w:type="pct"/>
            <w:shd w:val="clear" w:color="000000" w:fill="99CCFF"/>
            <w:vAlign w:val="center"/>
            <w:hideMark/>
          </w:tcPr>
          <w:p w14:paraId="4FD01243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517" w:type="pct"/>
            <w:shd w:val="clear" w:color="000000" w:fill="99CCFF"/>
            <w:vAlign w:val="center"/>
            <w:hideMark/>
          </w:tcPr>
          <w:p w14:paraId="7C596A81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9" w:type="pct"/>
            <w:shd w:val="clear" w:color="000000" w:fill="99CCFF"/>
            <w:vAlign w:val="center"/>
            <w:hideMark/>
          </w:tcPr>
          <w:p w14:paraId="0D57D2B9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78" w:type="pct"/>
            <w:shd w:val="clear" w:color="000000" w:fill="99CCFF"/>
            <w:vAlign w:val="center"/>
            <w:hideMark/>
          </w:tcPr>
          <w:p w14:paraId="7D3BC06C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313" w:type="pct"/>
            <w:shd w:val="clear" w:color="auto" w:fill="99CCFF"/>
            <w:vAlign w:val="center"/>
            <w:hideMark/>
          </w:tcPr>
          <w:p w14:paraId="7851D86E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14" w:type="pct"/>
            <w:shd w:val="clear" w:color="auto" w:fill="99CCFF"/>
            <w:vAlign w:val="center"/>
            <w:hideMark/>
          </w:tcPr>
          <w:p w14:paraId="76E8F50F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6" w:type="pct"/>
            <w:shd w:val="clear" w:color="auto" w:fill="99CCFF"/>
            <w:vAlign w:val="center"/>
            <w:hideMark/>
          </w:tcPr>
          <w:p w14:paraId="620E3F73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shd w:val="clear" w:color="auto" w:fill="99CCFF"/>
            <w:vAlign w:val="center"/>
          </w:tcPr>
          <w:p w14:paraId="57A51A7C" w14:textId="77777777" w:rsidR="008C27A4" w:rsidRPr="00A2545F" w:rsidRDefault="008C27A4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shd w:val="clear" w:color="auto" w:fill="99CCFF"/>
            <w:vAlign w:val="center"/>
            <w:hideMark/>
          </w:tcPr>
          <w:p w14:paraId="73F5DC9D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80" w:type="pct"/>
            <w:shd w:val="clear" w:color="000000" w:fill="99CCFF"/>
            <w:vAlign w:val="center"/>
            <w:hideMark/>
          </w:tcPr>
          <w:p w14:paraId="3A1D5D82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</w:tcPr>
          <w:p w14:paraId="1399226A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32" w:type="pct"/>
            <w:shd w:val="clear" w:color="000000" w:fill="BFBFBF"/>
            <w:vAlign w:val="center"/>
            <w:hideMark/>
          </w:tcPr>
          <w:p w14:paraId="74C9FC58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08" w:type="pct"/>
            <w:shd w:val="clear" w:color="000000" w:fill="FFC000"/>
            <w:vAlign w:val="center"/>
            <w:hideMark/>
          </w:tcPr>
          <w:p w14:paraId="03E2B2E2" w14:textId="77777777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447" w:type="pct"/>
            <w:shd w:val="clear" w:color="auto" w:fill="FFFF00"/>
          </w:tcPr>
          <w:p w14:paraId="12C2D8B9" w14:textId="3903D695" w:rsidR="008C27A4" w:rsidRPr="00A2545F" w:rsidRDefault="008C27A4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7F7FDB">
              <w:rPr>
                <w:rFonts w:ascii="Arial" w:eastAsia="MS PGothic" w:hAnsi="Arial" w:cs="Arial"/>
                <w:b/>
                <w:bCs/>
                <w:kern w:val="0"/>
                <w:sz w:val="36"/>
                <w:szCs w:val="18"/>
              </w:rPr>
              <w:t>Ericsson comment</w:t>
            </w:r>
            <w:r w:rsidR="00B7377A">
              <w:rPr>
                <w:rFonts w:ascii="Arial" w:eastAsia="MS PGothic" w:hAnsi="Arial" w:cs="Arial"/>
                <w:b/>
                <w:bCs/>
                <w:kern w:val="0"/>
                <w:sz w:val="36"/>
                <w:szCs w:val="18"/>
              </w:rPr>
              <w:t>s</w:t>
            </w:r>
          </w:p>
        </w:tc>
      </w:tr>
      <w:tr w:rsidR="00D5355F" w:rsidRPr="00A2545F" w14:paraId="0CC3D7DA" w14:textId="5800EF2C" w:rsidTr="00E72491">
        <w:trPr>
          <w:trHeight w:val="525"/>
        </w:trPr>
        <w:tc>
          <w:tcPr>
            <w:tcW w:w="229" w:type="pct"/>
            <w:shd w:val="clear" w:color="auto" w:fill="auto"/>
            <w:hideMark/>
          </w:tcPr>
          <w:p w14:paraId="1E825CD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6" w:type="pct"/>
            <w:shd w:val="clear" w:color="auto" w:fill="auto"/>
          </w:tcPr>
          <w:p w14:paraId="0A30D93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F09A11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F74E8B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14:paraId="4310584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9" w:type="pct"/>
            <w:shd w:val="clear" w:color="auto" w:fill="auto"/>
          </w:tcPr>
          <w:p w14:paraId="65182ED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BCA59D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4CE504C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8F58D1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14:paraId="4F320DF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E4F4E9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5386F31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7B2872F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59CFAE7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F642C2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08" w:type="pct"/>
          </w:tcPr>
          <w:p w14:paraId="10FE746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6E44D24" w14:textId="2330FEED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0D1BD164" w14:textId="6F7035F7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503C908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E8145B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05C399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D1989C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Time duration (definition follows section 5.1.5 in TS 38.214) to determine and apply spatial QCL information for corresponding PDSCH reception</w:t>
            </w:r>
          </w:p>
          <w:p w14:paraId="07C86FA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9" w:type="pct"/>
            <w:shd w:val="clear" w:color="auto" w:fill="auto"/>
          </w:tcPr>
          <w:p w14:paraId="2F70AE1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0D3805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1CEEAD1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B7258D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6" w:type="pct"/>
            <w:shd w:val="clear" w:color="auto" w:fill="auto"/>
          </w:tcPr>
          <w:p w14:paraId="3CC8018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5FEEAF4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62C7ACA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21369B4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46EF666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93964E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59E19F34" w14:textId="77777777" w:rsidR="008C27A4" w:rsidRPr="00A2545F" w:rsidRDefault="008C27A4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Possible candidate values: [</w:t>
            </w:r>
            <w:r w:rsidRPr="00A2545F">
              <w:rPr>
                <w:highlight w:val="yellow"/>
              </w:rPr>
              <w:t>14, 28</w:t>
            </w:r>
            <w:r w:rsidRPr="00A2545F">
              <w:rPr>
                <w:rFonts w:ascii="SimSun" w:eastAsia="SimSun" w:hAnsi="SimSun"/>
                <w:highlight w:val="yellow"/>
                <w:lang w:eastAsia="zh-CN"/>
              </w:rPr>
              <w:t>]</w:t>
            </w:r>
            <w:r w:rsidRPr="00A2545F">
              <w:rPr>
                <w:highlight w:val="yellow"/>
              </w:rPr>
              <w:t xml:space="preserve"> or [12, 26] depending on how to count the starting symbols</w:t>
            </w:r>
          </w:p>
          <w:p w14:paraId="3FA57631" w14:textId="77777777" w:rsidR="008C27A4" w:rsidRPr="00A2545F" w:rsidRDefault="008C27A4" w:rsidP="00CE522E">
            <w:r w:rsidRPr="00EB58BB">
              <w:t xml:space="preserve">Note: if only one value is selected, then no capability is needed. </w:t>
            </w:r>
          </w:p>
          <w:p w14:paraId="49B409A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1AE2E29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ED34768" w14:textId="5FB8E747" w:rsidR="00901AC2" w:rsidRPr="00E72491" w:rsidRDefault="008C27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Support 14 </w:t>
            </w:r>
            <w:r w:rsidR="00901AC2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symbols</w:t>
            </w:r>
            <w:r w:rsidR="002656F8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. Also </w:t>
            </w:r>
            <w:r w:rsidR="00901AC2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 symbols should be a possible value.</w:t>
            </w:r>
          </w:p>
        </w:tc>
      </w:tr>
      <w:tr w:rsidR="00D5355F" w:rsidRPr="00A2545F" w14:paraId="3F4A010D" w14:textId="4A67323A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7F3C999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2DCC21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A0DF76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4D8A2C7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[1,2,4,8] </w:t>
            </w:r>
          </w:p>
        </w:tc>
        <w:tc>
          <w:tcPr>
            <w:tcW w:w="259" w:type="pct"/>
            <w:shd w:val="clear" w:color="auto" w:fill="auto"/>
          </w:tcPr>
          <w:p w14:paraId="05E9720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7C93AA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2DDD1CD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16A973E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</w:tcPr>
          <w:p w14:paraId="7DD1079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571C0F8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6A8D985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5519648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4A3311C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43D944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696E15D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3FEC5EA" w14:textId="321F490F" w:rsidR="008C27A4" w:rsidRPr="00E72491" w:rsidRDefault="00B7377A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The value 1 should be removed since it is supported under 2-1, the basic capability </w:t>
            </w:r>
            <w:r w:rsidR="008C27A4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</w:tr>
      <w:tr w:rsidR="00D5355F" w:rsidRPr="00A2545F" w14:paraId="04BE0D05" w14:textId="0FFBA2F6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15171EE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5" w:name="_Hlk506537951"/>
          </w:p>
        </w:tc>
        <w:tc>
          <w:tcPr>
            <w:tcW w:w="156" w:type="pct"/>
            <w:shd w:val="clear" w:color="auto" w:fill="auto"/>
          </w:tcPr>
          <w:p w14:paraId="330A1D5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614C277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5750EA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14:paraId="76BEB6DC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configured TCI states, </w:t>
            </w:r>
          </w:p>
        </w:tc>
        <w:tc>
          <w:tcPr>
            <w:tcW w:w="259" w:type="pct"/>
            <w:shd w:val="clear" w:color="auto" w:fill="auto"/>
          </w:tcPr>
          <w:p w14:paraId="0D7A129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F28816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6FF81B2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1C35F0B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6" w:type="pct"/>
            <w:shd w:val="clear" w:color="auto" w:fill="auto"/>
          </w:tcPr>
          <w:p w14:paraId="5C5FB48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5E9E87E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</w:tcPr>
          <w:p w14:paraId="02D0540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0D336ED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0930556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E49F1D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Candidate values for Component-1: : [1, 2, 4, 8 ]</w:t>
            </w:r>
          </w:p>
          <w:p w14:paraId="15D0432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candidate values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for Component-2: [4, 8, 16, 32, 64]</w:t>
            </w:r>
          </w:p>
        </w:tc>
        <w:tc>
          <w:tcPr>
            <w:tcW w:w="208" w:type="pct"/>
          </w:tcPr>
          <w:p w14:paraId="71AC943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CFAED91" w14:textId="688B004F" w:rsidR="00D5355F" w:rsidRPr="00E72491" w:rsidRDefault="00D5355F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0F6AE22C" w14:textId="065058AC" w:rsidR="000A3676" w:rsidRPr="00E72491" w:rsidRDefault="000A367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D05B73D" w14:textId="77777777" w:rsidR="000A3676" w:rsidRPr="00E72491" w:rsidRDefault="000A367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32D0D53" w14:textId="67B8A096" w:rsidR="000A3676" w:rsidRPr="00E72491" w:rsidRDefault="000A367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1: At least 2 active TCI states should be supported.</w:t>
            </w:r>
          </w:p>
          <w:p w14:paraId="0E839B6F" w14:textId="69EE97E9" w:rsidR="000A3676" w:rsidRPr="00E72491" w:rsidRDefault="000A367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0146B465" w14:textId="0278AAC2" w:rsidR="000A3676" w:rsidRPr="00E72491" w:rsidRDefault="000A367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Component 2: Does not need to be a UE capability – maximum number of candidate TCI states can be 64 for all UEs since there is no requirement for inactive states to be tracked.</w:t>
            </w:r>
          </w:p>
          <w:p w14:paraId="43A78212" w14:textId="7A2C30F0" w:rsidR="00D5355F" w:rsidRPr="00E72491" w:rsidRDefault="00D5355F" w:rsidP="00C7796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bookmarkEnd w:id="5"/>
      <w:tr w:rsidR="00D5355F" w:rsidRPr="00A2545F" w14:paraId="7CFE469A" w14:textId="0C35CA0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A063DF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C846C6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F3F50F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14:paraId="6B11A0EA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E573003" w14:textId="77777777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259" w:type="pct"/>
            <w:shd w:val="clear" w:color="auto" w:fill="auto"/>
          </w:tcPr>
          <w:p w14:paraId="11D9B87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8854FE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5D56C84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654F101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14:paraId="2528D4D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2A7AF6F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4A60D23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7F6D978A" w14:textId="77777777" w:rsidR="008C27A4" w:rsidRPr="00A2545F" w:rsidRDefault="008C27A4" w:rsidP="00EB58BB">
            <w:pPr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shd w:val="clear" w:color="auto" w:fill="auto"/>
          </w:tcPr>
          <w:p w14:paraId="2A5B8A3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4D2F87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08" w:type="pct"/>
          </w:tcPr>
          <w:p w14:paraId="7C91B5F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06952294" w14:textId="6360D1B8" w:rsidR="008C27A4" w:rsidRPr="00E72491" w:rsidRDefault="00C77963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3 must be Type 1 as it is use</w:t>
            </w:r>
            <w:r w:rsidR="000D7BE7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prior to RRC configuration</w:t>
            </w:r>
          </w:p>
        </w:tc>
      </w:tr>
      <w:tr w:rsidR="00D5355F" w:rsidRPr="00A2545F" w14:paraId="2BEA1197" w14:textId="225C30A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41E7709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66D81BD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BAFE02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14:paraId="753790C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FBA4D94" w14:textId="77777777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14:paraId="593F0998" w14:textId="77777777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9" w:type="pct"/>
            <w:shd w:val="clear" w:color="auto" w:fill="auto"/>
          </w:tcPr>
          <w:p w14:paraId="625FFC8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1767F85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0AAE58D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5D936EB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14:paraId="7C0B8CA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21F5CD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6838DE3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68B1124E" w14:textId="77777777" w:rsidR="008C27A4" w:rsidRPr="00EB58BB" w:rsidRDefault="008C27A4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shd w:val="clear" w:color="auto" w:fill="auto"/>
          </w:tcPr>
          <w:p w14:paraId="6C183AF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89BD107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08" w:type="pct"/>
          </w:tcPr>
          <w:p w14:paraId="0CAEE09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5C43D6E" w14:textId="7C93D8B9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428D26E7" w14:textId="147583F9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4DB18B7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F3F7A1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13BB0DA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9FC75A2" w14:textId="77777777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9" w:type="pct"/>
            <w:shd w:val="clear" w:color="auto" w:fill="auto"/>
          </w:tcPr>
          <w:p w14:paraId="4539AAE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505E651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50580E6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5D2D34F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14:paraId="2A57019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6E4C75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71C0F58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1298257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71E235F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E3C7E73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08" w:type="pct"/>
          </w:tcPr>
          <w:p w14:paraId="41CBCD3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B54A738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126AAC83" w14:textId="799FFF49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C1A36E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4B9CEC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73DA5D7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310203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14:paraId="6CB1BD2B" w14:textId="77777777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79B301D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35BAD8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4F1D65C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35D5F9D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14:paraId="6CDEFE6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1D1B57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252A809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6A94518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5708DA7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9B133E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E214C1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08" w:type="pct"/>
          </w:tcPr>
          <w:p w14:paraId="0E70A4B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0A117BC0" w14:textId="1D1A7170" w:rsidR="008C27A4" w:rsidRPr="00E72491" w:rsidRDefault="00C77963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In case some UEs don’t support this while others do, it will be difficult to use MU-MIMO in the network in the future due to fragmented capabilities. Hence, preferable if 2-7 is mandatory for all UEs from NR day 1. </w:t>
            </w:r>
          </w:p>
        </w:tc>
      </w:tr>
      <w:tr w:rsidR="00D5355F" w:rsidRPr="00A2545F" w14:paraId="75B02C63" w14:textId="5BC51B56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168D66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DF561A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9B09E75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7BBD75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9" w:type="pct"/>
            <w:shd w:val="clear" w:color="auto" w:fill="auto"/>
          </w:tcPr>
          <w:p w14:paraId="2C408FC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43D88C1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65838DD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02E6885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14:paraId="610953C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DDF37B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3769F44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76CC03A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0BB4232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8B5B67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</w:tcPr>
          <w:p w14:paraId="0E267DA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3B6A0FD" w14:textId="1A7E900F" w:rsidR="008C27A4" w:rsidRPr="00E72491" w:rsidRDefault="00C77963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 case some UEs don’t support this while others do, it will be difficult to use MU-MIMO in the network in the future due to fragmented capabilities. Hence, preferable if 2-8 is mandatory for all UEs from NR day 1.</w:t>
            </w:r>
          </w:p>
        </w:tc>
      </w:tr>
      <w:tr w:rsidR="00D5355F" w:rsidRPr="00A2545F" w14:paraId="1365186E" w14:textId="004ACF39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2A3CA4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6094BB0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4D7A0DC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1+3 DMRS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symbols(downlink)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F42F3F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1. Support 1 symbol FL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DMRS and 3 additional DMRS symbols</w:t>
            </w:r>
          </w:p>
        </w:tc>
        <w:tc>
          <w:tcPr>
            <w:tcW w:w="259" w:type="pct"/>
            <w:shd w:val="clear" w:color="auto" w:fill="auto"/>
          </w:tcPr>
          <w:p w14:paraId="6694F3C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B5854C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06BA624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375989A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14:paraId="01036EB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7BBA42A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339C166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0613431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2C0241A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D9E154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</w:tcPr>
          <w:p w14:paraId="64A46FE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0FC71DB" w14:textId="04695609" w:rsidR="008C27A4" w:rsidRPr="00E72491" w:rsidRDefault="00C77963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This is a special configuration used in 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special scenarios, n</w:t>
            </w:r>
            <w:r w:rsidR="008C27A4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ot necessary to be mandatory</w:t>
            </w:r>
          </w:p>
        </w:tc>
      </w:tr>
      <w:tr w:rsidR="00D5355F" w:rsidRPr="00A2545F" w14:paraId="04405847" w14:textId="7FA8C894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866F9F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18F856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9FE1ECE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34F0A2DF" w14:textId="77777777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14:paraId="0EA51D4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F61059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7820085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7FEC9199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14:paraId="319A8A0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0ACFFB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57DBB20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224A8600" w14:textId="77777777" w:rsidR="008C27A4" w:rsidRPr="00EB58BB" w:rsidRDefault="008C27A4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14:paraId="2003695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DED296A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</w:t>
            </w:r>
          </w:p>
        </w:tc>
        <w:tc>
          <w:tcPr>
            <w:tcW w:w="208" w:type="pct"/>
          </w:tcPr>
          <w:p w14:paraId="4E5A962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0923E52F" w14:textId="498DF2AB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should be removed here as it is by default supported (In case some UEs don’t support Type 2 while others do, it will be difficult to use MU-MIMO in the network with a large number of co-scheduled UEs in the future due to fragmented capabilities. Hence, preferable if 2-10 is mandatory for all UEs from NR day 1.</w:t>
            </w:r>
          </w:p>
        </w:tc>
      </w:tr>
      <w:tr w:rsidR="00D5355F" w:rsidRPr="00A2545F" w14:paraId="5EBEF828" w14:textId="411BE2AA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3874F0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68F03C2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33F7D6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5B9BF5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14:paraId="11EE42E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9" w:type="pct"/>
            <w:shd w:val="clear" w:color="auto" w:fill="auto"/>
          </w:tcPr>
          <w:p w14:paraId="7C8A3B2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5E0C958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23D0F27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21F1E52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14:paraId="57F16FB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457E28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1A9A121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23B5977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087F604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99E682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6D0E758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65D35C23" w14:textId="3B48D6B0" w:rsidR="008C27A4" w:rsidRPr="00E72491" w:rsidRDefault="001211C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necessary to be mandatory</w:t>
            </w:r>
          </w:p>
        </w:tc>
      </w:tr>
      <w:tr w:rsidR="00D5355F" w:rsidRPr="00A2545F" w14:paraId="7DB251A5" w14:textId="78829662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5F43012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890213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5711F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35952D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14:paraId="44CD37E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259" w:type="pct"/>
            <w:shd w:val="clear" w:color="auto" w:fill="auto"/>
          </w:tcPr>
          <w:p w14:paraId="0FE6CC1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42FB3F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</w:tcPr>
          <w:p w14:paraId="5518EED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38907B1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14:paraId="19CEDCE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2FFE3316" w14:textId="77777777" w:rsidR="008C27A4" w:rsidRPr="00EB58BB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14:paraId="45FA954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</w:tcPr>
          <w:p w14:paraId="393EA1A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14:paraId="32CC9F7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F0DA41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</w:tcPr>
          <w:p w14:paraId="795CF1B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4D02E7A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113B9A51" w14:textId="0193E859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CF3287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76545D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335EBD3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6A4F4D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9" w:type="pct"/>
            <w:shd w:val="clear" w:color="auto" w:fill="auto"/>
          </w:tcPr>
          <w:p w14:paraId="21529BC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92DE9F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74B08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24A5B73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472700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5418FF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F3CF07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4FE2CB9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AAA4EE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2A2D4D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Candidate values: [non-coherent, partial-non-coherent, full-coherent]</w:t>
            </w:r>
          </w:p>
        </w:tc>
        <w:tc>
          <w:tcPr>
            <w:tcW w:w="208" w:type="pct"/>
          </w:tcPr>
          <w:p w14:paraId="3BCBB71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24552A2" w14:textId="16FAB85E" w:rsidR="008C27A4" w:rsidRPr="00E72491" w:rsidRDefault="00B01932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Non-coherent should be mandatory for UEs capable of &gt;1 layer PUSCH</w:t>
            </w:r>
          </w:p>
        </w:tc>
      </w:tr>
      <w:tr w:rsidR="00D5355F" w:rsidRPr="00A2545F" w14:paraId="5C18CB0A" w14:textId="587FE27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69BDF4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4D290E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D0E828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0B34CB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9" w:type="pct"/>
            <w:shd w:val="clear" w:color="auto" w:fill="auto"/>
          </w:tcPr>
          <w:p w14:paraId="5993CFB1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6939BC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7CB2EE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8D2399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3F742A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FC3AA8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071AB9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3CFF88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C7E098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A3FE8D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14:paraId="20D367EE" w14:textId="77777777" w:rsidR="008C27A4" w:rsidRPr="00A2545F" w:rsidDel="00E939FC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Candidate value: [2, 4]</w:t>
            </w:r>
          </w:p>
        </w:tc>
        <w:tc>
          <w:tcPr>
            <w:tcW w:w="208" w:type="pct"/>
          </w:tcPr>
          <w:p w14:paraId="6946CC4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D1F33B3" w14:textId="597D53A7" w:rsidR="008C27A4" w:rsidRPr="00E72491" w:rsidRDefault="009973F9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&gt;</w:t>
            </w:r>
            <w:r w:rsidR="00B01932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 layer should be 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</w:tc>
      </w:tr>
      <w:tr w:rsidR="00D5355F" w:rsidRPr="00A2545F" w14:paraId="3DBD69EC" w14:textId="710F3AFB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E321E6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3C4C16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E3CC63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8DFDFC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supported layers (non-reciprocity based non-codebook transmission scheme): </w:t>
            </w:r>
          </w:p>
          <w:p w14:paraId="3E556EA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[FFS: whether the above apply for “reciprocity based”]</w:t>
            </w:r>
          </w:p>
        </w:tc>
        <w:tc>
          <w:tcPr>
            <w:tcW w:w="259" w:type="pct"/>
            <w:shd w:val="clear" w:color="auto" w:fill="auto"/>
          </w:tcPr>
          <w:p w14:paraId="6E821EA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0DE084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EFE34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DEE2A8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4E3395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0C1AA70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5867FC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43E0ACA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D4CD89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81DE2B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values: [1, 2, 4]</w:t>
            </w:r>
          </w:p>
        </w:tc>
        <w:tc>
          <w:tcPr>
            <w:tcW w:w="208" w:type="pct"/>
          </w:tcPr>
          <w:p w14:paraId="1D9023E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056B108" w14:textId="65A35D70" w:rsidR="008C27A4" w:rsidRPr="00E72491" w:rsidRDefault="00941AC7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</w:tc>
      </w:tr>
      <w:tr w:rsidR="00D5355F" w:rsidRPr="00A2545F" w14:paraId="53E4B30F" w14:textId="48D277D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6954DE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8D9DE6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936B0B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2267ABA" w14:textId="28BF582E" w:rsidR="008C27A4" w:rsidRPr="00EB58BB" w:rsidRDefault="008C27A4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9" w:type="pct"/>
            <w:shd w:val="clear" w:color="auto" w:fill="auto"/>
          </w:tcPr>
          <w:p w14:paraId="493F236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63D638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C1F443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688276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05D64B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9ED1AA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823E9D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24CE6B9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E0175B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90CBCE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08" w:type="pct"/>
          </w:tcPr>
          <w:p w14:paraId="38B6B25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64752FD3" w14:textId="4744914A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  <w:p w14:paraId="4D4D5225" w14:textId="0E1C8F0B" w:rsidR="00070057" w:rsidRPr="00E72491" w:rsidRDefault="00070057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Suggest the feature be called ‘</w:t>
            </w:r>
            <w:r w:rsidRPr="00E7249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configuration of </w:t>
            </w:r>
            <w:r w:rsidRPr="00E7249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SRS-AssocCSIRS’</w:t>
            </w:r>
          </w:p>
        </w:tc>
      </w:tr>
      <w:tr w:rsidR="00D5355F" w:rsidRPr="00A2545F" w14:paraId="6606DB21" w14:textId="2A552EC2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7B61F2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70D66A7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CC0549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14:paraId="297AFA2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DDB926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</w:tcPr>
          <w:p w14:paraId="1B8BF99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3F2179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80464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9163CF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52D714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B6058D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A3CD69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1B02532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33DAEC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066E26F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08" w:type="pct"/>
          </w:tcPr>
          <w:p w14:paraId="7609838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0EF8FBC" w14:textId="32FD2BC2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3 is Type 1 DMRS as it is used prior to RRC</w:t>
            </w:r>
          </w:p>
        </w:tc>
      </w:tr>
      <w:tr w:rsidR="00D5355F" w:rsidRPr="00A2545F" w14:paraId="01A2FEFC" w14:textId="2169EF2C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011772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914D7C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FA7BC0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0E40E6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14:paraId="4808C34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3785E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18ECC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</w:tcPr>
          <w:p w14:paraId="5B412DF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E8C5C9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9C968E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ECAEBA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29BEDE7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A69B76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4ACBB89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mandatory. RAN1 will further discuss which type or both types are mandatory</w:t>
            </w:r>
          </w:p>
        </w:tc>
        <w:tc>
          <w:tcPr>
            <w:tcW w:w="208" w:type="pct"/>
          </w:tcPr>
          <w:p w14:paraId="51A3528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8093695" w14:textId="746FD709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should be removed here as it is by default supported (In case some UEs don’t support Type 2 while others do, it will be difficult to use MU-MIMO in the network with a large number of co-scheduled UEs in the future due to fragmented capabilities. Hence, preferable if 2-17 is mandatory for all UEs from NR day 1.</w:t>
            </w:r>
          </w:p>
        </w:tc>
      </w:tr>
      <w:tr w:rsidR="00D5355F" w:rsidRPr="00A2545F" w14:paraId="11DF12EF" w14:textId="147FFCE6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651CC48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BABD3E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9EDCD1E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2E2BD3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14:paraId="6F8174C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54696D3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B9024C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E0F1C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7A7BAA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8B0795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52B4B2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8EE12F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05B8A9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2E0A76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F8337F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08" w:type="pct"/>
          </w:tcPr>
          <w:p w14:paraId="6807E4B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0D15C652" w14:textId="73E89C3A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 case some UEs don’t support this while others do, it will be difficult to use MU-MIMO in the network in the future due to fragmented capabilities. Hence, preferable if 2-18 is mandatory for all UEs from NR day 1.</w:t>
            </w:r>
          </w:p>
        </w:tc>
      </w:tr>
      <w:tr w:rsidR="00D5355F" w:rsidRPr="00A2545F" w14:paraId="32F51706" w14:textId="1765E53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5E6205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874327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CC14FF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F262BF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9" w:type="pct"/>
            <w:shd w:val="clear" w:color="auto" w:fill="auto"/>
          </w:tcPr>
          <w:p w14:paraId="1671B69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3759A9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B94CE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CC7376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1A4E7A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E57899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F457DB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47F4502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2B412B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13E6D1D" w14:textId="77777777" w:rsidR="008C27A4" w:rsidRPr="00A2545F" w:rsidDel="00794369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08" w:type="pct"/>
          </w:tcPr>
          <w:p w14:paraId="62ECD6B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B168BDA" w14:textId="47896C1F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 case some UEs don’t support this while others do, it will be difficult to use MU-MIMO in the network in the future due to fragmented capabilities. Hence, preferable if 2-18a is mandatory for all UEs from NR day 1.</w:t>
            </w:r>
          </w:p>
        </w:tc>
      </w:tr>
      <w:tr w:rsidR="00D5355F" w:rsidRPr="00A2545F" w14:paraId="0A8F3765" w14:textId="6AFFF81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7F81090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4447F8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2DD2F31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A6839C7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</w:tcPr>
          <w:p w14:paraId="2B7D4C0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0D98B7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C9456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878581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BD816E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BF3620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303F73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2A303E0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7C78AE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D29626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17B15ED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8DE9380" w14:textId="7E05AB23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High speed case scenario, optional</w:t>
            </w:r>
          </w:p>
        </w:tc>
      </w:tr>
      <w:tr w:rsidR="00D5355F" w:rsidRPr="00A2545F" w14:paraId="2AE1D074" w14:textId="0DCD9867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34CCB6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423DA4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E78AD0F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693C9D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9" w:type="pct"/>
            <w:shd w:val="clear" w:color="auto" w:fill="auto"/>
          </w:tcPr>
          <w:p w14:paraId="2EB2986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48D0E0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5F998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89297D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AD87A0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7DCE951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7939994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1BAD6A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7C9504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119B9E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08" w:type="pct"/>
          </w:tcPr>
          <w:p w14:paraId="42FE251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35C677C" w14:textId="2BA710F8" w:rsidR="008C27A4" w:rsidRPr="00E72491" w:rsidRDefault="001211C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Should be mandatory</w:t>
            </w:r>
          </w:p>
        </w:tc>
      </w:tr>
      <w:tr w:rsidR="00D5355F" w:rsidRPr="00A2545F" w14:paraId="7C1A5529" w14:textId="2AFABF2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406B79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00BE510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03781B1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77185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Short-PUCCH</w:t>
            </w:r>
          </w:p>
          <w:p w14:paraId="4FEE0AC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</w:tcPr>
          <w:p w14:paraId="7A1F45F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1CCC37E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8A4A4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14F5A3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C447EB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5ABF108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EEA964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895518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365998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BC0E3E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08" w:type="pct"/>
          </w:tcPr>
          <w:p w14:paraId="31F416C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083794E" w14:textId="04DD6DAE" w:rsidR="008C27A4" w:rsidRPr="00E72491" w:rsidRDefault="00E3501A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Agree with RAN WG recommendation</w:t>
            </w:r>
            <w:r w:rsidR="002656F8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(Mandatory at least for FR2)</w:t>
            </w:r>
          </w:p>
        </w:tc>
      </w:tr>
      <w:tr w:rsidR="00D5355F" w:rsidRPr="00A2545F" w14:paraId="53382FF8" w14:textId="7ED18C22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1941FEA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3D42B8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D97D85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552DE03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</w:tcPr>
          <w:p w14:paraId="671C0E9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3A68166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30A16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2AC8512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F79D42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FCD13D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97E1A7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5CACD8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03C978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F8CFE5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08" w:type="pct"/>
          </w:tcPr>
          <w:p w14:paraId="0F0523B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7F9FCA5" w14:textId="071BA1DB" w:rsidR="008C27A4" w:rsidRPr="00E72491" w:rsidRDefault="002656F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Agree with RAN WG recommendation (Mandatory at least for FR2)</w:t>
            </w:r>
          </w:p>
        </w:tc>
      </w:tr>
      <w:tr w:rsidR="00D5355F" w:rsidRPr="00A2545F" w14:paraId="779BDD1B" w14:textId="5C5E2F5D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D952D0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EED9A5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C47074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BEED21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S-PUCCH</w:t>
            </w:r>
          </w:p>
          <w:p w14:paraId="33FE5EAC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</w:tcPr>
          <w:p w14:paraId="4082CDA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518E32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CF145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14BA72A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E58EF7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24E88A9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0818B5B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6FF190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370C1B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7C479F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08" w:type="pct"/>
          </w:tcPr>
          <w:p w14:paraId="57872B7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44BF26E" w14:textId="3A8361AA" w:rsidR="008C27A4" w:rsidRPr="00E72491" w:rsidRDefault="002656F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Agree with RAN WG recommendation (Optional)</w:t>
            </w:r>
          </w:p>
        </w:tc>
      </w:tr>
      <w:tr w:rsidR="00D5355F" w:rsidRPr="00A2545F" w14:paraId="150F8392" w14:textId="10A0322B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17E435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3E9C45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A1EC4E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974B6B3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14:paraId="2D91B045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924063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The max number of 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14:paraId="060FE3F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Supported density of CSI-RS [1 only, 3 only, both 1 and 3]</w:t>
            </w:r>
          </w:p>
        </w:tc>
        <w:tc>
          <w:tcPr>
            <w:tcW w:w="259" w:type="pct"/>
            <w:shd w:val="clear" w:color="auto" w:fill="auto"/>
          </w:tcPr>
          <w:p w14:paraId="2AAA69F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2-21, 2-22 or 2-23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6AF97F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6504B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373C11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AC3881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A47BF8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D8C7A3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413A2CD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FD7BE7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2B31DE5" w14:textId="3D73811F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</w:t>
            </w:r>
            <w:r w:rsidR="00070057" w:rsidRPr="00070057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8</w:t>
            </w:r>
            <w:r w:rsidR="00070057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423A58" w:rsidRPr="00070057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</w:rPr>
              <w:t>16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SSB/CSI-RS resources is mandatory for at least for &gt;6Ghz bands</w:t>
            </w:r>
          </w:p>
          <w:p w14:paraId="6C8EB06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39136EC9" w14:textId="0FB58CCC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</w:t>
            </w:r>
            <w:r w:rsidR="00070057" w:rsidRPr="00070057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8 </w:t>
            </w:r>
            <w:r w:rsidR="00070057" w:rsidRPr="005E749E"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</w:rPr>
              <w:t>16</w:t>
            </w:r>
            <w:r w:rsidR="00423A58"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SSB/CSI-RS resources is mandatory for at least for &gt;6Ghz bands</w:t>
            </w:r>
          </w:p>
          <w:p w14:paraId="398DF48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15EBB5C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0EA8F34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14:paraId="028A955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198EC45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9F3E948" w14:textId="77777777" w:rsidR="005E749E" w:rsidRPr="00E72491" w:rsidRDefault="00901AC2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More than 8 can be useful </w:t>
            </w:r>
            <w:r w:rsidR="002656F8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for antenna architectures with a large number of 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antenna elements.</w:t>
            </w:r>
            <w:r w:rsidR="002656F8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  <w:p w14:paraId="6EC758B6" w14:textId="77777777" w:rsidR="005E749E" w:rsidRPr="00E72491" w:rsidRDefault="005E749E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55A945FB" w14:textId="2D494420" w:rsidR="00901AC2" w:rsidRPr="00E72491" w:rsidRDefault="002656F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16 for both components 1 and 2.</w:t>
            </w:r>
          </w:p>
          <w:p w14:paraId="6CB144AE" w14:textId="0F3CDAFE" w:rsidR="00CF6ABB" w:rsidRPr="00E72491" w:rsidRDefault="00CF6AB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4A35DA25" w14:textId="67A4B5BA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F373E7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56477E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A58D1D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77787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14:paraId="5E55C9D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14:paraId="1C2C4D8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AA76F3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6260C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D279D4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3CA086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8B1668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78B746B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2A200BF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A77820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5C53AF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14:paraId="3A72D99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</w:tcPr>
          <w:p w14:paraId="6312258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4DC9DC7" w14:textId="2698BA64" w:rsidR="00901AC2" w:rsidRPr="00E72491" w:rsidRDefault="00901AC2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Should be aligned with CSI reporting</w:t>
            </w:r>
            <w:r w:rsidR="002656F8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t</w:t>
            </w:r>
            <w:r w:rsidR="005E749E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</w:t>
            </w:r>
            <w:r w:rsidR="002656F8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ming.</w:t>
            </w:r>
          </w:p>
        </w:tc>
      </w:tr>
      <w:tr w:rsidR="00D5355F" w:rsidRPr="00A2545F" w14:paraId="660E20B6" w14:textId="0E9DA2C7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EFEA93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AAD77E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BDE584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BED507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14:paraId="4A34D9AB" w14:textId="2EA5BADD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number of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Rx beams: [1, 2, 3, 4, 5, 6, 7, 8]</w:t>
            </w:r>
          </w:p>
          <w:p w14:paraId="688F594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14:paraId="5E61B33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5243EE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8F326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28CD875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058C7D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8F7339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7E82C8F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A64DD3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A882C7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51F0A8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08" w:type="pct"/>
          </w:tcPr>
          <w:p w14:paraId="32E3BE7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1C8ED1C" w14:textId="416F8367" w:rsidR="008C27A4" w:rsidRPr="00E72491" w:rsidRDefault="002656F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for repetition = “ON” (i.e., P3 procedure)</w:t>
            </w:r>
            <w:r w:rsidR="001211C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does not need to be mandatory</w:t>
            </w:r>
            <w:r w:rsidR="00CF6AB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since some UEs may have omni receive antennas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.</w:t>
            </w:r>
          </w:p>
          <w:p w14:paraId="4971585C" w14:textId="1C57A1A2" w:rsidR="002656F8" w:rsidRPr="00E72491" w:rsidRDefault="002656F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27F4CA29" w14:textId="7C4326F0" w:rsidR="002656F8" w:rsidRPr="00E72491" w:rsidRDefault="002656F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Component 1 may not need to be a separate UE capability. Support for repetition = “ON” can be indicated by setting the number of Rx beams &gt; 0.</w:t>
            </w:r>
          </w:p>
          <w:p w14:paraId="507A6AB5" w14:textId="33F7273D" w:rsidR="00423A58" w:rsidRPr="00E72491" w:rsidRDefault="00423A58" w:rsidP="00423A58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</w:tr>
      <w:tr w:rsidR="00D5355F" w:rsidRPr="00A2545F" w14:paraId="1A5EF02F" w14:textId="035C875C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4709C54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CE2027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5868379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46EA1C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14:paraId="534153EA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0C3D255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0CDE1E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5F50D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4AC919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B58EBC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D5ACA9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F1A3EB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1CE5FAF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DD94D1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4702FA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Several possible candidate values [4, 7, 14] for further discussion</w:t>
            </w:r>
          </w:p>
          <w:p w14:paraId="6EE0AC2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If only one value is selected, this FG is not needed</w:t>
            </w:r>
          </w:p>
        </w:tc>
        <w:tc>
          <w:tcPr>
            <w:tcW w:w="208" w:type="pct"/>
          </w:tcPr>
          <w:p w14:paraId="3C3A0F0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0FC19397" w14:textId="64E43B2F" w:rsidR="008C27A4" w:rsidRPr="00E72491" w:rsidRDefault="006C2E21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clear why the UE capability needs to be a combination of Tx + Rx beam changes, rather than just Rx beam changes.</w:t>
            </w:r>
          </w:p>
        </w:tc>
      </w:tr>
      <w:tr w:rsidR="00D5355F" w:rsidRPr="00A2545F" w14:paraId="4AC18E4C" w14:textId="1047C00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47310BD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FA0565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51CADD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38458BA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F0ABC1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14:paraId="39DE89F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95F606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025EE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4FFBE0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22AD56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5049EB1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ECBE7C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2F87C01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5E21E4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EB092C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[14, 26, 28, 42] </w:t>
            </w:r>
          </w:p>
        </w:tc>
        <w:tc>
          <w:tcPr>
            <w:tcW w:w="208" w:type="pct"/>
            <w:vAlign w:val="center"/>
          </w:tcPr>
          <w:p w14:paraId="66FB1E2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D4A7167" w14:textId="77777777" w:rsidR="008C27A4" w:rsidRPr="00E72491" w:rsidRDefault="007678B2" w:rsidP="00CE522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72491">
              <w:rPr>
                <w:rFonts w:asciiTheme="majorHAnsi" w:eastAsia="Times New Roman" w:hAnsiTheme="majorHAnsi" w:cstheme="majorHAnsi"/>
                <w:sz w:val="20"/>
                <w:szCs w:val="20"/>
              </w:rPr>
              <w:t>Should be aligned with PDSCH beam switching time (see 2-2 above).</w:t>
            </w:r>
          </w:p>
          <w:p w14:paraId="4EE167F5" w14:textId="77777777" w:rsidR="007678B2" w:rsidRPr="00E72491" w:rsidRDefault="007678B2" w:rsidP="00CE522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14:paraId="751D1317" w14:textId="2BA9196A" w:rsidR="006C2E21" w:rsidRPr="00E72491" w:rsidRDefault="007678B2" w:rsidP="00CE522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72491">
              <w:rPr>
                <w:rFonts w:asciiTheme="majorHAnsi" w:eastAsia="Times New Roman" w:hAnsiTheme="majorHAnsi" w:cstheme="majorHAnsi"/>
                <w:sz w:val="20"/>
                <w:szCs w:val="20"/>
              </w:rPr>
              <w:t>Prefer 14.</w:t>
            </w:r>
          </w:p>
          <w:p w14:paraId="2B9F9568" w14:textId="1140D193" w:rsidR="00901AC2" w:rsidRPr="00E72491" w:rsidRDefault="00901AC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Times New Roman" w:hAnsiTheme="majorHAnsi" w:cstheme="majorHAnsi"/>
                <w:sz w:val="20"/>
                <w:szCs w:val="20"/>
              </w:rPr>
              <w:t>0 should be one option.</w:t>
            </w:r>
            <w:r w:rsidR="006C2E21" w:rsidRPr="00E7249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E72491">
              <w:rPr>
                <w:rFonts w:asciiTheme="majorHAnsi" w:eastAsia="Times New Roman" w:hAnsiTheme="majorHAnsi" w:cstheme="majorHAnsi"/>
                <w:sz w:val="20"/>
                <w:szCs w:val="20"/>
              </w:rPr>
              <w:t>Should be given in units of symbols.</w:t>
            </w:r>
          </w:p>
        </w:tc>
      </w:tr>
      <w:tr w:rsidR="00D5355F" w:rsidRPr="00A2545F" w14:paraId="43E14CA5" w14:textId="243372BA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7E7CCD4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4DCFF0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D318E2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126843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9" w:type="pct"/>
            <w:shd w:val="clear" w:color="auto" w:fill="auto"/>
          </w:tcPr>
          <w:p w14:paraId="6DAB387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5CA27BF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7A458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DCA895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E02952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74210A3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292461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0978CF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106AFF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898D22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59C3B41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64C50908" w14:textId="33B96863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D5355F" w:rsidRPr="00A2545F" w14:paraId="2DBB6049" w14:textId="75F87256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54631C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60F179D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ADBE3F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0C4DFF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9" w:type="pct"/>
            <w:shd w:val="clear" w:color="auto" w:fill="auto"/>
          </w:tcPr>
          <w:p w14:paraId="2BD17FF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1F261FA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9876F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8180DB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DD3CDC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188FA2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4EF21F0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99D66D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67E7C3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D70932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02CA80C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74745CD" w14:textId="24F6BDE0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D5355F" w:rsidRPr="00A2545F" w14:paraId="7A1C3236" w14:textId="644DAD5A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8698C0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42D487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8422DA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DDF89B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13B2DD9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ECA95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Maximal number of different SSBs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4529A8F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6A43688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370D5B8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7E3AF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3A9E50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7C45E0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358825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58C51B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327AFB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48D28A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65E0782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[from 1 to 8] </w:t>
            </w:r>
          </w:p>
          <w:p w14:paraId="0052C27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 candidate: [from 1 to 8]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01FB50E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 xml:space="preserve">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08" w:type="pct"/>
            <w:vAlign w:val="center"/>
          </w:tcPr>
          <w:p w14:paraId="215CA46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13003468" w14:textId="0B00612F" w:rsidR="008C27A4" w:rsidRPr="00E72491" w:rsidRDefault="00901AC2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4+4 should be more than enough.</w:t>
            </w:r>
          </w:p>
        </w:tc>
      </w:tr>
      <w:tr w:rsidR="00D5355F" w:rsidRPr="00A2545F" w14:paraId="09271CE0" w14:textId="09E7440A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6BF390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0FB263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DF51A8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F07F9D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14:paraId="4007D76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14:paraId="07DED29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14:paraId="0A42051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14:paraId="21C8E33F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p-CSI on Short-PUCCH</w:t>
            </w:r>
          </w:p>
          <w:p w14:paraId="32C2B6B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p-CSI on Long-PUCCH</w:t>
            </w:r>
          </w:p>
          <w:p w14:paraId="72E8414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259" w:type="pct"/>
            <w:shd w:val="clear" w:color="auto" w:fill="auto"/>
          </w:tcPr>
          <w:p w14:paraId="531C2BF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AD0469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30620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22E4EE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5951CD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480AE7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7B2BC5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EF021A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D4811E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0E2DB8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</w:tcPr>
          <w:p w14:paraId="5A0B938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0829E756" w14:textId="7F28B038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Use PUCCH format numbers instead of e.g. “Long PUCCH”</w:t>
            </w:r>
          </w:p>
        </w:tc>
      </w:tr>
      <w:tr w:rsidR="00D5355F" w:rsidRPr="00A2545F" w14:paraId="45E6B840" w14:textId="4A9C8E75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C8B82C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F242DF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A03F5E8" w14:textId="77777777" w:rsidR="008C27A4" w:rsidRPr="00EB58BB" w:rsidDel="0031754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4FDA052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50FC37D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NZP-CSI-RS resources per CC, </w:t>
            </w:r>
          </w:p>
          <w:p w14:paraId="76F7FD76" w14:textId="3EF8BC5C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max # of ports across all 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  <w:r w:rsidR="00E72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E72491" w:rsidRPr="00E7249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per slot</w:t>
            </w:r>
          </w:p>
          <w:p w14:paraId="22C3927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43D625E9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14:paraId="0979373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 xml:space="preserve">4. Supported max # of resource, including NZP-CSI-RS, ZP-CSI-RS and CSI-IM, per OFDM symbol </w:t>
            </w:r>
          </w:p>
          <w:p w14:paraId="0A47C4BF" w14:textId="77777777" w:rsidR="008C27A4" w:rsidRPr="00EB58BB" w:rsidDel="00B21D8A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14:paraId="7E539AB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8635BA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C1367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D546B8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AADAEC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417AE1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B7E63F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3ACF1DF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6BCFE4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B7374B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values: [from 1 to 32]</w:t>
            </w:r>
            <w:r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75217B4" w14:textId="77777777" w:rsidR="008C27A4" w:rsidRPr="00A2545F" w:rsidDel="0031754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[from 4 to 64], Alt.2: [from 4 to 256]. </w:t>
            </w:r>
          </w:p>
        </w:tc>
        <w:tc>
          <w:tcPr>
            <w:tcW w:w="208" w:type="pct"/>
            <w:vAlign w:val="center"/>
          </w:tcPr>
          <w:p w14:paraId="5364323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CF010B8" w14:textId="77777777" w:rsidR="004157F1" w:rsidRPr="00E72491" w:rsidRDefault="004157F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capability is for memory budgeting in the UE, mandatory values should be on the large end as this does not impact UE complexity</w:t>
            </w:r>
          </w:p>
          <w:p w14:paraId="00BE447B" w14:textId="77777777" w:rsidR="004157F1" w:rsidRPr="00E72491" w:rsidRDefault="004157F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E55C9CC" w14:textId="506443F2" w:rsidR="004157F1" w:rsidRPr="00E72491" w:rsidRDefault="004157F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Also there are many uses for CSI-RS, e.g. for TRS. P2 beam sweeping, P3 beam sweeping, RLM, L3 mobility, CSI…</w:t>
            </w:r>
          </w:p>
          <w:p w14:paraId="777B2FE1" w14:textId="77777777" w:rsidR="008C27A4" w:rsidRPr="00E72491" w:rsidRDefault="004157F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So at least 32 should be mandatory</w:t>
            </w:r>
          </w:p>
          <w:p w14:paraId="3E50BF31" w14:textId="77777777" w:rsidR="00E72491" w:rsidRPr="00E72491" w:rsidRDefault="00E7249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38E125E8" w14:textId="77777777" w:rsidR="00E72491" w:rsidRPr="00E72491" w:rsidRDefault="00E7249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2 seems to make more sense if it is defined per slot.</w:t>
            </w:r>
          </w:p>
          <w:p w14:paraId="0528D522" w14:textId="77777777" w:rsidR="00E72491" w:rsidRPr="00E72491" w:rsidRDefault="00E7249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311EB87" w14:textId="5A408962" w:rsidR="00E72491" w:rsidRPr="00E72491" w:rsidRDefault="00E72491" w:rsidP="004157F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4 does not seem necessary to specify.</w:t>
            </w:r>
          </w:p>
        </w:tc>
      </w:tr>
      <w:tr w:rsidR="00D5355F" w:rsidRPr="00A2545F" w14:paraId="568E4ABB" w14:textId="11858FC2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F37546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8ADD58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FE4606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753EFAC" w14:textId="77777777" w:rsidR="008C27A4" w:rsidRPr="00A2545F" w:rsidDel="00712B88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9" w:type="pct"/>
            <w:shd w:val="clear" w:color="auto" w:fill="auto"/>
          </w:tcPr>
          <w:p w14:paraId="3A1E443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362AFA2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CC32D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9C644A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645AF5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A6548B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AA29A3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B025F9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519B4C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639852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17B6B01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BE8C6BD" w14:textId="386886E1" w:rsidR="008C27A4" w:rsidRPr="00E72491" w:rsidRDefault="004157F1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Can be </w:t>
            </w:r>
            <w:r w:rsidR="00E72491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</w:t>
            </w:r>
          </w:p>
        </w:tc>
      </w:tr>
      <w:tr w:rsidR="00D5355F" w:rsidRPr="00A2545F" w14:paraId="3C35B29A" w14:textId="3C1D2284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BD5C2C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29CF8E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B063FE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14:paraId="59CEC71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6CB91B2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14:paraId="1453271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14:paraId="550F96A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14:paraId="5213D48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. Minimum duration 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DCCC73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14:paraId="140334B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A0B137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FFS: candidate values: [from 5 to 32]</w:t>
            </w:r>
          </w:p>
          <w:p w14:paraId="75F7CAF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14:paraId="3E338D0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5AB5164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024CDD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F919A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559FB3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806C41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269CB9A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58A668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98CFBE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0A7934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7C8ADAE" w14:textId="77777777" w:rsidR="008C27A4" w:rsidRPr="002A78F8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2A78F8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Component-1 candidate values: [1, 2, 3, 4]</w:t>
            </w:r>
          </w:p>
          <w:p w14:paraId="28BBC53B" w14:textId="77777777" w:rsidR="008C27A4" w:rsidRPr="002A78F8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2A78F8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Component-2 candidate values [1, 2, 3, 4]</w:t>
            </w:r>
          </w:p>
          <w:p w14:paraId="468A1F4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 candidate values: [0, 1, 2, 3, 4]</w:t>
            </w:r>
          </w:p>
          <w:p w14:paraId="3BDEE57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Component-4 candidate value 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14:paraId="711718E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1E22E84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4C20456" w14:textId="7FDC3C1A" w:rsidR="008C27A4" w:rsidRPr="00E72491" w:rsidRDefault="00E72491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</w:t>
            </w:r>
            <w:r w:rsidR="002370E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 support beam management plus CSI reporting, a</w:t>
            </w:r>
            <w:r w:rsidR="001211C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 least 3 P</w:t>
            </w:r>
            <w:r w:rsidR="002370E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eriodic</w:t>
            </w:r>
            <w:r w:rsidR="001211C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</w:t>
            </w:r>
            <w:r w:rsidR="002370E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 Aperiodic</w:t>
            </w:r>
            <w:r w:rsidR="001211C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reporting settings mandatory. </w:t>
            </w:r>
            <w:r w:rsidR="002370E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To reduce UE computation load, c</w:t>
            </w:r>
            <w:r w:rsidR="001211C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omponent 5 can be </w:t>
            </w:r>
            <w:r w:rsidR="002370E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at the </w:t>
            </w:r>
            <w:r w:rsidR="004157F1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minimum</w:t>
            </w:r>
            <w:r w:rsidR="002370E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="001211CB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1.</w:t>
            </w:r>
          </w:p>
        </w:tc>
      </w:tr>
      <w:tr w:rsidR="00D5355F" w:rsidRPr="00A2545F" w14:paraId="79643BB6" w14:textId="622D1DAC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73118A5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02F642D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6F145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6C061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ports, </w:t>
            </w:r>
          </w:p>
          <w:p w14:paraId="273302A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 on whether this ports number needs to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14:paraId="6AF9165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14:paraId="70DAA30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0EAD2FF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515EA4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C96D9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E7D7AB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ED8AD6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981C8E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304F00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F79198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3D539D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618D93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candidate values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[4, 8, 12, 16, 24, 32]</w:t>
            </w:r>
          </w:p>
          <w:p w14:paraId="5252640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14:paraId="3DD4583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14:paraId="16489FC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14:paraId="7B275E4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3059A03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1556C687" w14:textId="23C6C2C5" w:rsidR="008C27A4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32 ports is needed for MU-MIMO in FDD and for TDD bands/carriers where reciprocity cannot be utilized or is utilized 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 xml:space="preserve">poorly due to partial channel issue </w:t>
            </w:r>
          </w:p>
          <w:p w14:paraId="68949FA1" w14:textId="77777777" w:rsidR="001211CB" w:rsidRPr="00E72491" w:rsidRDefault="001211C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77D845CB" w14:textId="52DCB875" w:rsidR="001211CB" w:rsidRPr="00E72491" w:rsidRDefault="002370EB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Alt.1 is supported</w:t>
            </w:r>
          </w:p>
        </w:tc>
      </w:tr>
      <w:tr w:rsidR="00D5355F" w:rsidRPr="00A2545F" w14:paraId="38F22620" w14:textId="3EFA75A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1553BE3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8B5ED3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65A6CF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613F21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9" w:type="pct"/>
            <w:shd w:val="clear" w:color="auto" w:fill="auto"/>
          </w:tcPr>
          <w:p w14:paraId="563C11F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5989D28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5E357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4353D4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97D28C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19265E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85B782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481D3CF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4B8D6E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219297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7A58BA5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98174A5" w14:textId="0CBC05D6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  <w:r w:rsidR="004157F1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</w:tr>
      <w:tr w:rsidR="00D5355F" w:rsidRPr="00A2545F" w14:paraId="0E63E7AF" w14:textId="6664AF0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3CAD773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65C3276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ACCBED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BC21F0F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9" w:type="pct"/>
            <w:shd w:val="clear" w:color="auto" w:fill="auto"/>
          </w:tcPr>
          <w:p w14:paraId="112E844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40964F9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77667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CA28F3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35CFC5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14A24E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47740D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1E000A9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2A2440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617A05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736F42D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F9AF476" w14:textId="58B1131F" w:rsidR="008C27A4" w:rsidRPr="00E72491" w:rsidRDefault="00065DE1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Does not increase UE complexity so </w:t>
            </w:r>
            <w:r w:rsidR="004157F1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should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be mandatory</w:t>
            </w:r>
          </w:p>
        </w:tc>
      </w:tr>
      <w:tr w:rsidR="00D5355F" w:rsidRPr="00A2545F" w14:paraId="69A42196" w14:textId="36A11BB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9BBD34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25A444A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9EB4F1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3458EE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9" w:type="pct"/>
            <w:shd w:val="clear" w:color="auto" w:fill="auto"/>
          </w:tcPr>
          <w:p w14:paraId="5E8714B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F31CB0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46A7A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599AE7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43C7096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5C0D67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1F14EF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16FB74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5D7965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AB0004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14:paraId="6D0811E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DB06AC8" w14:textId="61D9C92E" w:rsidR="008C27A4" w:rsidRPr="00E72491" w:rsidRDefault="004157F1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Mandatory, at least for CSI-RS resources of up to 8 ports</w:t>
            </w:r>
          </w:p>
        </w:tc>
      </w:tr>
      <w:tr w:rsidR="00D5355F" w:rsidRPr="00A2545F" w14:paraId="11E0908E" w14:textId="53FD62C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58A960C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74F220E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7E55F1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14:paraId="057DC41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44D915FA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14:paraId="572CED5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14:paraId="7198F99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4AB11E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shd w:val="clear" w:color="auto" w:fill="auto"/>
          </w:tcPr>
          <w:p w14:paraId="01DAD03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4272AD2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690BC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CF5D00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D39496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29C186C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05C470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6F1D9D0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E1CF17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767B8F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 [4, 8, 12, 16, 24, 32]</w:t>
            </w:r>
          </w:p>
          <w:p w14:paraId="012EF28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14:paraId="011B245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14:paraId="094E351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08" w:type="pct"/>
            <w:vAlign w:val="center"/>
          </w:tcPr>
          <w:p w14:paraId="1858632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AC4651C" w14:textId="27FF0A01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D5355F" w:rsidRPr="00A2545F" w14:paraId="69FBE9F6" w14:textId="488612DC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660C8B3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0A45FA4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99E3C5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67DE6A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14:paraId="2706FAC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14:paraId="51CF50C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” (number of beams) in codebook generation, where x is index of Tx ports, corresponding to [4,8,12,16,24,32] ports. </w:t>
            </w:r>
          </w:p>
          <w:p w14:paraId="195B9E4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14:paraId="6AD36FB7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 [no restriction, subset restriction]</w:t>
            </w:r>
          </w:p>
          <w:p w14:paraId="4C71B79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 [equal, unequal, both]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19CFC4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shd w:val="clear" w:color="auto" w:fill="auto"/>
          </w:tcPr>
          <w:p w14:paraId="3E8773F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D78460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22A9E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EDD8B7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43D228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863B43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405B45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9E3577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19EB05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FDEEFA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, candidate values [4, 8, 12, 16, 24, 32]</w:t>
            </w:r>
          </w:p>
          <w:p w14:paraId="069D173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Component-2, candidate values FFS</w:t>
            </w:r>
          </w:p>
          <w:p w14:paraId="539147C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Component-3, candidate values: [wideband, wideband/subband]</w:t>
            </w:r>
          </w:p>
          <w:p w14:paraId="077B046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15654B06" w14:textId="185F8550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A8E5DDC" w14:textId="001EA83A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D5355F" w:rsidRPr="00A2545F" w14:paraId="49A5FE46" w14:textId="22B395E5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04B78D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6A673D8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5B015B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F3E2C7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1.Support type II periodic feedback part-1 on long PUCCH</w:t>
            </w:r>
          </w:p>
        </w:tc>
        <w:tc>
          <w:tcPr>
            <w:tcW w:w="259" w:type="pct"/>
            <w:shd w:val="clear" w:color="auto" w:fill="auto"/>
          </w:tcPr>
          <w:p w14:paraId="2F3D2F1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59447F56" w14:textId="77777777" w:rsidR="008C27A4" w:rsidRPr="00EB58BB" w:rsidRDefault="008C27A4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D5FB5B" w14:textId="77777777" w:rsidR="008C27A4" w:rsidRPr="00EB58BB" w:rsidRDefault="008C27A4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318A83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3FA8E9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E3C0DD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0EAED2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F98F66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A3132A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C71A9F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6F91DBB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E8A24EB" w14:textId="323D787F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D5355F" w:rsidRPr="00A2545F" w14:paraId="02E35BC6" w14:textId="74B72415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018AFB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E1951E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68BA2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14:paraId="18BA557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3F6D944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Tx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>2. Support amplitude scaling type [wideband, subband]</w:t>
            </w:r>
          </w:p>
        </w:tc>
        <w:tc>
          <w:tcPr>
            <w:tcW w:w="259" w:type="pct"/>
            <w:shd w:val="clear" w:color="auto" w:fill="auto"/>
          </w:tcPr>
          <w:p w14:paraId="69DDCCF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7D0D1EE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66A74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C2D480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032308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007BA28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216CA7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F6224A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323FAF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65F6FA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</w:tcPr>
          <w:p w14:paraId="364B540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0F03C3B" w14:textId="0D477AA7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</w:tc>
      </w:tr>
      <w:tr w:rsidR="00D5355F" w:rsidRPr="00A2545F" w14:paraId="1A994A56" w14:textId="0B436DF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67447C7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4968C52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35FDEF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FFA020D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9" w:type="pct"/>
            <w:shd w:val="clear" w:color="auto" w:fill="auto"/>
          </w:tcPr>
          <w:p w14:paraId="552D6F6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4B17DBF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5DB3B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EC48DC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57F255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9C7661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01A4A67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24933E2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FC55CD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187087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08" w:type="pct"/>
            <w:vAlign w:val="center"/>
          </w:tcPr>
          <w:p w14:paraId="045DB94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4DF527C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280CA9AB" w14:textId="766C352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5C5768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0361A04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34E2E8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95B414F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9" w:type="pct"/>
            <w:shd w:val="clear" w:color="auto" w:fill="auto"/>
          </w:tcPr>
          <w:p w14:paraId="3CE57F3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4B4E433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754D7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32A198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3121886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E7B0B7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0173E6F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66F783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D6335C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2125B1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053D9F1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6112B5F7" w14:textId="41944D82" w:rsidR="00C319A6" w:rsidRPr="00E72491" w:rsidRDefault="004641ED" w:rsidP="00C319A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Optional, </w:t>
            </w:r>
            <w:r w:rsidR="00C319A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as multi-TRP is not supported for Rel-15</w:t>
            </w:r>
          </w:p>
          <w:p w14:paraId="303F749B" w14:textId="4D47CB33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5EFE2A07" w14:textId="0D691F9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8D5D21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0DE8EB4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B9714D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E06E388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9" w:type="pct"/>
            <w:shd w:val="clear" w:color="auto" w:fill="auto"/>
          </w:tcPr>
          <w:p w14:paraId="59539C1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79712D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BA93B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5C132E4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5FCA07D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649C2AC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56222CC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81C73E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6976C2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A1D5BD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435996E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14ED05E6" w14:textId="65CB4DE5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252D7A47" w14:textId="64080492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579F24C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0F530F7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085C112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64C8BC9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9" w:type="pct"/>
            <w:shd w:val="clear" w:color="auto" w:fill="auto"/>
          </w:tcPr>
          <w:p w14:paraId="619B52F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1ECBCFB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ECCE8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6BB5D6C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CFBA5F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D19E0B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4CFE33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664BA68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F40F0F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9685492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32814B2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22A441D6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1FE4D879" w14:textId="127E7EB2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5CB8BE7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670092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31B741C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F421B55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9" w:type="pct"/>
            <w:shd w:val="clear" w:color="auto" w:fill="auto"/>
          </w:tcPr>
          <w:p w14:paraId="361F587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B91636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39F83F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99780D0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43587B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4A4AE1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2CB7285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99404E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E8CBD3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844337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7B77041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19CF1EE0" w14:textId="76F08BB3" w:rsidR="008C27A4" w:rsidRPr="00E72491" w:rsidRDefault="00C319A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Optional, only beneficial for multi-panel UE</w:t>
            </w:r>
          </w:p>
        </w:tc>
      </w:tr>
      <w:tr w:rsidR="00D5355F" w:rsidRPr="00A2545F" w14:paraId="253449A8" w14:textId="39E0314C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951660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2C3429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7DDF82B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9863946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9" w:type="pct"/>
            <w:shd w:val="clear" w:color="auto" w:fill="auto"/>
          </w:tcPr>
          <w:p w14:paraId="5D50205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5F5E21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4EEFAC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F165749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71F8CE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06E07E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0831544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6779EB5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B4695D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DEF3125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0C3D42B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68CFF3BE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35571AB4" w14:textId="03DD5A69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1CB631B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49D4CE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19C58E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60BF3C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14:paraId="6394135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9" w:type="pct"/>
            <w:shd w:val="clear" w:color="auto" w:fill="auto"/>
          </w:tcPr>
          <w:p w14:paraId="42B7396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0A22698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38427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A5A3C2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2C1654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05628F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46F122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41759D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EDFB0B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68ACA6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08" w:type="pct"/>
            <w:vAlign w:val="center"/>
          </w:tcPr>
          <w:p w14:paraId="358473B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DE232C7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497E4CA7" w14:textId="49C2E4D1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69A8373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755B324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6A51DA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14:paraId="476F17F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BF7FE9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values: [BWP, min(50,BWP) and both]</w:t>
            </w:r>
          </w:p>
          <w:p w14:paraId="43EF54E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TRS burst length (X), candidate values [1,2]</w:t>
            </w:r>
          </w:p>
          <w:p w14:paraId="4F98FE8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14:paraId="3B696E5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14:paraId="56BBC02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7BC74DE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280406B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832B2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C1B03E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371B07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1B8C0007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64E9DFD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B3DFA8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3C0CD5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6920A0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0B97615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853506D" w14:textId="77777777" w:rsidR="00C319A6" w:rsidRPr="00E72491" w:rsidRDefault="00C319A6" w:rsidP="00C319A6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Desirable if both mandatory</w:t>
            </w:r>
          </w:p>
          <w:p w14:paraId="3F4150BF" w14:textId="77777777" w:rsidR="00C319A6" w:rsidRPr="00E72491" w:rsidRDefault="00C319A6" w:rsidP="00C319A6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Desirable if both mandatory</w:t>
            </w:r>
          </w:p>
          <w:p w14:paraId="47C37F7C" w14:textId="77777777" w:rsidR="00C319A6" w:rsidRPr="00E72491" w:rsidRDefault="00C319A6" w:rsidP="00C319A6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Could be tied to the number of supported active TCI states</w:t>
            </w:r>
          </w:p>
          <w:p w14:paraId="54D10EAD" w14:textId="0EB4E61F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59D5393F" w14:textId="732CDA23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0D4F7AC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D263BE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ED3C575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1D4B057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14:paraId="621DE96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14:paraId="30908E6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14:paraId="34B2F74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9" w:type="pct"/>
            <w:shd w:val="clear" w:color="auto" w:fill="auto"/>
          </w:tcPr>
          <w:p w14:paraId="50C5490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3B8FF43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98342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614832C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BF8F6C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091F977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C0391E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000BED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7A6A80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F8917E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  <w:vAlign w:val="center"/>
          </w:tcPr>
          <w:p w14:paraId="29666FA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1AB96202" w14:textId="77777777" w:rsidR="008C27A4" w:rsidRPr="00E72491" w:rsidRDefault="008C27A4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5355F" w:rsidRPr="00A2545F" w14:paraId="2F1082EB" w14:textId="54F1B2C7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640203D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C5A6D2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41967E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DB3C56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4A830E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14:paraId="03698BE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4. Maximum number of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periodic SRS resources (configured to UE) per CC per slot</w:t>
            </w:r>
          </w:p>
          <w:p w14:paraId="0329D3C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Maximum number of 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14:paraId="76AF04A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14:paraId="3351BEA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14:paraId="620BEA8D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7E3213E9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32D90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3BD372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CFA1AA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41DC5A3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D7D037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FFB854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F35282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6552F42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[from 1 to 16]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[1,2,3,4,6]</w:t>
            </w:r>
          </w:p>
          <w:p w14:paraId="3A6C6F3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[from 1 to 16]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[1,2,3,4,6]</w:t>
            </w:r>
          </w:p>
          <w:p w14:paraId="6CF3EAB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candidate value: [from 1 to 16]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[1,2,3,4,6]</w:t>
            </w:r>
          </w:p>
          <w:p w14:paraId="64808F3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Component-7 candidate values: [2, 4]</w:t>
            </w:r>
          </w:p>
          <w:p w14:paraId="33028932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3560BB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170B7EEA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4E622FE8" w14:textId="3A20C3EE" w:rsidR="00B842FD" w:rsidRPr="00E72491" w:rsidRDefault="00BB6B50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For codebook-based operation, </w:t>
            </w:r>
            <w:r w:rsidR="00F91580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 SRS resource in each of components 1-3 should be sufficient.</w:t>
            </w:r>
            <w:r w:rsidR="002C372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PUSCH antenna selection,</w:t>
            </w:r>
            <w:r w:rsidR="002C372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2-4 SRS resources would be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beneficial</w:t>
            </w:r>
            <w:r w:rsidR="002C372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.  </w:t>
            </w:r>
          </w:p>
          <w:p w14:paraId="18E11C2C" w14:textId="77777777" w:rsidR="00B56FF3" w:rsidRPr="00E72491" w:rsidRDefault="00B56FF3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14A28F1" w14:textId="403A5524" w:rsidR="00AC713A" w:rsidRPr="00E72491" w:rsidRDefault="00AC713A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SRS antenna switching, we view 1T2R and 2T4R as beneficial – both require 2 SRS resources per slot.</w:t>
            </w:r>
          </w:p>
          <w:p w14:paraId="0D40A55B" w14:textId="77777777" w:rsidR="00F91580" w:rsidRPr="00E72491" w:rsidRDefault="00F91580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35EF4A24" w14:textId="7F8BBF45" w:rsidR="00F91580" w:rsidRPr="00E72491" w:rsidRDefault="000014D8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If it is not a burden</w:t>
            </w:r>
            <w:r w:rsidR="00F91580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on </w:t>
            </w:r>
            <w:r w:rsidR="002C372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complexity, 2-4</w:t>
            </w:r>
            <w:r w:rsidR="00F91580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SRS resources per slot should be</w:t>
            </w:r>
            <w:r w:rsidR="002C372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supported by UEs that </w:t>
            </w:r>
            <w:r w:rsidR="002C3726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support PUSCH antenna selection.</w:t>
            </w:r>
          </w:p>
          <w:p w14:paraId="486D3C2C" w14:textId="199CEA24" w:rsidR="00AC713A" w:rsidRPr="00E72491" w:rsidRDefault="00AC713A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33CF18C2" w14:textId="4E2D10A8" w:rsidR="00AC713A" w:rsidRPr="00E72491" w:rsidRDefault="00AC713A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components 5 and 6,this does not need to be mandatory – periodic and aperiodic should be prioritized.</w:t>
            </w:r>
          </w:p>
          <w:p w14:paraId="5F28A1CD" w14:textId="77777777" w:rsidR="002C3726" w:rsidRPr="00E72491" w:rsidRDefault="002C372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57646424" w14:textId="51A34A7F" w:rsidR="002C3726" w:rsidRPr="00E72491" w:rsidRDefault="002C3726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component 7, that can match the number of UL MIMO layers supported.</w:t>
            </w:r>
          </w:p>
        </w:tc>
      </w:tr>
      <w:tr w:rsidR="00D5355F" w:rsidRPr="00A2545F" w14:paraId="604BC6E9" w14:textId="4162AFD7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277B35C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CCB0D4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4C92B8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49849AA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14:paraId="214ED44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14:paraId="68317EC1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9" w:type="pct"/>
            <w:shd w:val="clear" w:color="auto" w:fill="auto"/>
          </w:tcPr>
          <w:p w14:paraId="4DD89458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8BFD2D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07E73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43DAE13" w14:textId="77777777" w:rsidR="008C27A4" w:rsidRPr="00EB58BB" w:rsidRDefault="008C27A4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D4BF63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631FB6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687046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74BF9BC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5C9323B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2990023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14:paraId="02A71E8D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5B0601CA" w14:textId="310EA454" w:rsidR="00764A7F" w:rsidRPr="00E72491" w:rsidRDefault="00764A7F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Component 1: </w:t>
            </w:r>
            <w:r w:rsidR="004641ED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</w:p>
          <w:p w14:paraId="4A4CEFB9" w14:textId="77777777" w:rsidR="00B56FF3" w:rsidRPr="00E72491" w:rsidRDefault="00B56FF3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1C99DBB8" w14:textId="77777777" w:rsidR="008C27A4" w:rsidRPr="00E72491" w:rsidRDefault="00764A7F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 that this should depend on 2-53 and on 2-15a (non-codebook reciprocity based transmission).</w:t>
            </w:r>
          </w:p>
          <w:p w14:paraId="667D3B39" w14:textId="77777777" w:rsidR="00764A7F" w:rsidRPr="00E72491" w:rsidRDefault="00764A7F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14:paraId="0200A121" w14:textId="6A206201" w:rsidR="00764A7F" w:rsidRPr="00E72491" w:rsidRDefault="00764A7F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Component 2: </w:t>
            </w:r>
            <w:r w:rsidR="004641ED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.  However, if supported it can be equal to the maximum number of UL MIMO layers.</w:t>
            </w:r>
          </w:p>
        </w:tc>
      </w:tr>
      <w:tr w:rsidR="00D5355F" w:rsidRPr="00A2545F" w14:paraId="18790F5D" w14:textId="6D32102E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561AC19F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5B82CD9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4164272" w14:textId="77777777" w:rsidR="008C27A4" w:rsidRPr="00A2545F" w:rsidDel="00C67F42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Tx switch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4FFDD6B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Tx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, candidate value [yes, no]</w:t>
            </w:r>
          </w:p>
        </w:tc>
        <w:tc>
          <w:tcPr>
            <w:tcW w:w="259" w:type="pct"/>
            <w:shd w:val="clear" w:color="auto" w:fill="auto"/>
          </w:tcPr>
          <w:p w14:paraId="06DE08B9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F01533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E111D5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575F77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9A356F6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3A4C0731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1BCA4E4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0D0E7A4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F749E4C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7E9BA87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is a list of TRx  pairs, candidates are [</w:t>
            </w:r>
            <w:r w:rsidRPr="00A2545F">
              <w:rPr>
                <w:rFonts w:ascii="Calibri" w:eastAsia="Times New Roman" w:hAnsi="Calibri" w:cs="Times New Roman"/>
              </w:rPr>
              <w:t>1T2R, 1T4R, 2T4R]</w:t>
            </w:r>
          </w:p>
        </w:tc>
        <w:tc>
          <w:tcPr>
            <w:tcW w:w="208" w:type="pct"/>
            <w:vAlign w:val="center"/>
          </w:tcPr>
          <w:p w14:paraId="1CA59CB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34A3A076" w14:textId="59924839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Optional, although 1T2R and 2T4R are desirable</w:t>
            </w:r>
          </w:p>
        </w:tc>
      </w:tr>
      <w:tr w:rsidR="00D5355F" w:rsidRPr="00A2545F" w14:paraId="6E605653" w14:textId="044FA111" w:rsidTr="00E72491">
        <w:trPr>
          <w:trHeight w:val="525"/>
        </w:trPr>
        <w:tc>
          <w:tcPr>
            <w:tcW w:w="229" w:type="pct"/>
            <w:shd w:val="clear" w:color="auto" w:fill="auto"/>
          </w:tcPr>
          <w:p w14:paraId="774F2D30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3385727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1841106" w14:textId="77777777" w:rsidR="008C27A4" w:rsidRPr="00A2545F" w:rsidDel="00C67F42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28DE0F4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9" w:type="pct"/>
            <w:shd w:val="clear" w:color="auto" w:fill="auto"/>
          </w:tcPr>
          <w:p w14:paraId="77FBDF4E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4B2BE68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3F540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0886060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AE5FAB3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14:paraId="53CF64D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65D6932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14:paraId="5899871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4E16F94" w14:textId="77777777" w:rsidR="008C27A4" w:rsidRPr="00A2545F" w:rsidRDefault="008C27A4" w:rsidP="00EB58BB">
            <w:pPr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278246E6" w14:textId="77777777" w:rsidR="008C27A4" w:rsidRPr="00A2545F" w:rsidRDefault="008C27A4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values: []</w:t>
            </w:r>
          </w:p>
        </w:tc>
        <w:tc>
          <w:tcPr>
            <w:tcW w:w="208" w:type="pct"/>
            <w:vAlign w:val="center"/>
          </w:tcPr>
          <w:p w14:paraId="4BE6BFFE" w14:textId="77777777" w:rsidR="008C27A4" w:rsidRPr="00A2545F" w:rsidRDefault="008C27A4" w:rsidP="00CE522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447" w:type="pct"/>
          </w:tcPr>
          <w:p w14:paraId="7DE2C69D" w14:textId="38E4B3EC" w:rsidR="008C27A4" w:rsidRPr="00E72491" w:rsidRDefault="004641ED" w:rsidP="00CE522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Optional.</w:t>
            </w:r>
            <w:r w:rsidR="00BB6B50" w:rsidRPr="00E7249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.</w:t>
            </w:r>
          </w:p>
        </w:tc>
      </w:tr>
    </w:tbl>
    <w:p w14:paraId="567FD8CC" w14:textId="77777777"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CC60D" w14:textId="77777777" w:rsidR="006F34BC" w:rsidRDefault="006F34BC" w:rsidP="00F22E3C">
      <w:r>
        <w:separator/>
      </w:r>
    </w:p>
  </w:endnote>
  <w:endnote w:type="continuationSeparator" w:id="0">
    <w:p w14:paraId="2633C636" w14:textId="77777777" w:rsidR="006F34BC" w:rsidRDefault="006F34BC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64E9E" w14:textId="77777777" w:rsidR="006F34BC" w:rsidRDefault="006F34BC" w:rsidP="00F22E3C">
      <w:r>
        <w:separator/>
      </w:r>
    </w:p>
  </w:footnote>
  <w:footnote w:type="continuationSeparator" w:id="0">
    <w:p w14:paraId="44CA600D" w14:textId="77777777" w:rsidR="006F34BC" w:rsidRDefault="006F34BC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A0D612D"/>
    <w:multiLevelType w:val="hybridMultilevel"/>
    <w:tmpl w:val="EEAA9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58155D0"/>
    <w:multiLevelType w:val="hybridMultilevel"/>
    <w:tmpl w:val="0400CA76"/>
    <w:lvl w:ilvl="0" w:tplc="38FEC96E">
      <w:start w:val="7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10"/>
  </w:num>
  <w:num w:numId="12">
    <w:abstractNumId w:val="3"/>
  </w:num>
  <w:num w:numId="13">
    <w:abstractNumId w:val="11"/>
  </w:num>
  <w:num w:numId="14">
    <w:abstractNumId w:val="1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trackRevisions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014D8"/>
    <w:rsid w:val="00013B6D"/>
    <w:rsid w:val="000211A6"/>
    <w:rsid w:val="00052FF9"/>
    <w:rsid w:val="000635BD"/>
    <w:rsid w:val="00065DE1"/>
    <w:rsid w:val="00070057"/>
    <w:rsid w:val="000749D3"/>
    <w:rsid w:val="00091F51"/>
    <w:rsid w:val="000A3676"/>
    <w:rsid w:val="000B0FBB"/>
    <w:rsid w:val="000B1CDD"/>
    <w:rsid w:val="000D076E"/>
    <w:rsid w:val="000D3E1D"/>
    <w:rsid w:val="000D5516"/>
    <w:rsid w:val="000D7BE7"/>
    <w:rsid w:val="000E2C67"/>
    <w:rsid w:val="000F4E15"/>
    <w:rsid w:val="000F79D3"/>
    <w:rsid w:val="00120C78"/>
    <w:rsid w:val="001211CB"/>
    <w:rsid w:val="0012490E"/>
    <w:rsid w:val="0012732E"/>
    <w:rsid w:val="00130870"/>
    <w:rsid w:val="00134692"/>
    <w:rsid w:val="001533EB"/>
    <w:rsid w:val="00153E47"/>
    <w:rsid w:val="00172A4B"/>
    <w:rsid w:val="001843B4"/>
    <w:rsid w:val="001857DE"/>
    <w:rsid w:val="00190425"/>
    <w:rsid w:val="00193DD4"/>
    <w:rsid w:val="001C5D76"/>
    <w:rsid w:val="001E7FAF"/>
    <w:rsid w:val="00213938"/>
    <w:rsid w:val="002233C5"/>
    <w:rsid w:val="00233AEA"/>
    <w:rsid w:val="002370EB"/>
    <w:rsid w:val="00247EBF"/>
    <w:rsid w:val="002656F8"/>
    <w:rsid w:val="00267AA8"/>
    <w:rsid w:val="002916B3"/>
    <w:rsid w:val="002A78F8"/>
    <w:rsid w:val="002B1456"/>
    <w:rsid w:val="002B7F36"/>
    <w:rsid w:val="002C3726"/>
    <w:rsid w:val="002E4921"/>
    <w:rsid w:val="002E7C43"/>
    <w:rsid w:val="003068E5"/>
    <w:rsid w:val="00306CE4"/>
    <w:rsid w:val="003312A4"/>
    <w:rsid w:val="003528EF"/>
    <w:rsid w:val="003555EC"/>
    <w:rsid w:val="00393596"/>
    <w:rsid w:val="00396F84"/>
    <w:rsid w:val="003B467A"/>
    <w:rsid w:val="003C6EB7"/>
    <w:rsid w:val="003D1727"/>
    <w:rsid w:val="003D3C0A"/>
    <w:rsid w:val="003D7625"/>
    <w:rsid w:val="003E37F9"/>
    <w:rsid w:val="003E6CDA"/>
    <w:rsid w:val="003F263A"/>
    <w:rsid w:val="003F6DDD"/>
    <w:rsid w:val="0041268A"/>
    <w:rsid w:val="004157F1"/>
    <w:rsid w:val="00422744"/>
    <w:rsid w:val="00423A58"/>
    <w:rsid w:val="00423CE4"/>
    <w:rsid w:val="00427083"/>
    <w:rsid w:val="00434285"/>
    <w:rsid w:val="004641ED"/>
    <w:rsid w:val="00466409"/>
    <w:rsid w:val="004946A7"/>
    <w:rsid w:val="00494CB1"/>
    <w:rsid w:val="004D6813"/>
    <w:rsid w:val="004E081B"/>
    <w:rsid w:val="004F475F"/>
    <w:rsid w:val="00527E5A"/>
    <w:rsid w:val="00531D19"/>
    <w:rsid w:val="00556055"/>
    <w:rsid w:val="00570243"/>
    <w:rsid w:val="0057281F"/>
    <w:rsid w:val="00574BA2"/>
    <w:rsid w:val="005851DE"/>
    <w:rsid w:val="005E749E"/>
    <w:rsid w:val="00614406"/>
    <w:rsid w:val="00617C5C"/>
    <w:rsid w:val="00623F46"/>
    <w:rsid w:val="00630F76"/>
    <w:rsid w:val="00633A30"/>
    <w:rsid w:val="00681157"/>
    <w:rsid w:val="006840DC"/>
    <w:rsid w:val="006B0CB5"/>
    <w:rsid w:val="006C2E21"/>
    <w:rsid w:val="006C4F47"/>
    <w:rsid w:val="006F34BC"/>
    <w:rsid w:val="00714552"/>
    <w:rsid w:val="007241E4"/>
    <w:rsid w:val="007257E8"/>
    <w:rsid w:val="00764A7F"/>
    <w:rsid w:val="007678B2"/>
    <w:rsid w:val="00797E6B"/>
    <w:rsid w:val="007C0C02"/>
    <w:rsid w:val="007D2484"/>
    <w:rsid w:val="007E2664"/>
    <w:rsid w:val="007E288B"/>
    <w:rsid w:val="007F49D0"/>
    <w:rsid w:val="007F67E8"/>
    <w:rsid w:val="007F7FDB"/>
    <w:rsid w:val="00805052"/>
    <w:rsid w:val="008068B5"/>
    <w:rsid w:val="0082588E"/>
    <w:rsid w:val="00836947"/>
    <w:rsid w:val="00837BE9"/>
    <w:rsid w:val="00840564"/>
    <w:rsid w:val="00856AE4"/>
    <w:rsid w:val="00862EC4"/>
    <w:rsid w:val="00871FA1"/>
    <w:rsid w:val="008B0E18"/>
    <w:rsid w:val="008C0425"/>
    <w:rsid w:val="008C2353"/>
    <w:rsid w:val="008C27A4"/>
    <w:rsid w:val="008C76E4"/>
    <w:rsid w:val="008C7A2A"/>
    <w:rsid w:val="008D1FED"/>
    <w:rsid w:val="008D437C"/>
    <w:rsid w:val="008E02EA"/>
    <w:rsid w:val="008F669A"/>
    <w:rsid w:val="00901AC2"/>
    <w:rsid w:val="00922B21"/>
    <w:rsid w:val="00924876"/>
    <w:rsid w:val="0093680E"/>
    <w:rsid w:val="00941AC7"/>
    <w:rsid w:val="00942AE2"/>
    <w:rsid w:val="0099044F"/>
    <w:rsid w:val="0099596B"/>
    <w:rsid w:val="00996D96"/>
    <w:rsid w:val="009973F9"/>
    <w:rsid w:val="009C477B"/>
    <w:rsid w:val="009C6545"/>
    <w:rsid w:val="00A147D5"/>
    <w:rsid w:val="00A2545F"/>
    <w:rsid w:val="00A43D8E"/>
    <w:rsid w:val="00A46211"/>
    <w:rsid w:val="00A61002"/>
    <w:rsid w:val="00A63044"/>
    <w:rsid w:val="00A90BEF"/>
    <w:rsid w:val="00AB2BF0"/>
    <w:rsid w:val="00AB4060"/>
    <w:rsid w:val="00AC34DB"/>
    <w:rsid w:val="00AC713A"/>
    <w:rsid w:val="00AF2D75"/>
    <w:rsid w:val="00B01932"/>
    <w:rsid w:val="00B03444"/>
    <w:rsid w:val="00B04ED4"/>
    <w:rsid w:val="00B0769E"/>
    <w:rsid w:val="00B23BE6"/>
    <w:rsid w:val="00B44200"/>
    <w:rsid w:val="00B52CAC"/>
    <w:rsid w:val="00B56FF3"/>
    <w:rsid w:val="00B65D71"/>
    <w:rsid w:val="00B7377A"/>
    <w:rsid w:val="00B842FD"/>
    <w:rsid w:val="00B90243"/>
    <w:rsid w:val="00B94EB7"/>
    <w:rsid w:val="00BA601E"/>
    <w:rsid w:val="00BA79EB"/>
    <w:rsid w:val="00BB25C8"/>
    <w:rsid w:val="00BB6B50"/>
    <w:rsid w:val="00BC686E"/>
    <w:rsid w:val="00BC7200"/>
    <w:rsid w:val="00BE0158"/>
    <w:rsid w:val="00BE501C"/>
    <w:rsid w:val="00BF7D51"/>
    <w:rsid w:val="00C14F22"/>
    <w:rsid w:val="00C31782"/>
    <w:rsid w:val="00C319A6"/>
    <w:rsid w:val="00C37A98"/>
    <w:rsid w:val="00C42789"/>
    <w:rsid w:val="00C6185A"/>
    <w:rsid w:val="00C77963"/>
    <w:rsid w:val="00C85027"/>
    <w:rsid w:val="00C87E38"/>
    <w:rsid w:val="00C91753"/>
    <w:rsid w:val="00CE522E"/>
    <w:rsid w:val="00CE5ED4"/>
    <w:rsid w:val="00CF3843"/>
    <w:rsid w:val="00CF6ABB"/>
    <w:rsid w:val="00D36BD3"/>
    <w:rsid w:val="00D40C26"/>
    <w:rsid w:val="00D40FC8"/>
    <w:rsid w:val="00D5355F"/>
    <w:rsid w:val="00D55A52"/>
    <w:rsid w:val="00D63FB4"/>
    <w:rsid w:val="00D650F7"/>
    <w:rsid w:val="00D7603B"/>
    <w:rsid w:val="00D826F3"/>
    <w:rsid w:val="00DB10CC"/>
    <w:rsid w:val="00DC1A84"/>
    <w:rsid w:val="00DC747D"/>
    <w:rsid w:val="00DD193D"/>
    <w:rsid w:val="00DE6718"/>
    <w:rsid w:val="00E00C20"/>
    <w:rsid w:val="00E07240"/>
    <w:rsid w:val="00E30FFF"/>
    <w:rsid w:val="00E3501A"/>
    <w:rsid w:val="00E37D60"/>
    <w:rsid w:val="00E51206"/>
    <w:rsid w:val="00E52233"/>
    <w:rsid w:val="00E65D7B"/>
    <w:rsid w:val="00E719F2"/>
    <w:rsid w:val="00E72491"/>
    <w:rsid w:val="00EA368D"/>
    <w:rsid w:val="00EB58BB"/>
    <w:rsid w:val="00ED766D"/>
    <w:rsid w:val="00EE70B4"/>
    <w:rsid w:val="00F063CE"/>
    <w:rsid w:val="00F0725D"/>
    <w:rsid w:val="00F164DD"/>
    <w:rsid w:val="00F22DAC"/>
    <w:rsid w:val="00F22E3C"/>
    <w:rsid w:val="00F26524"/>
    <w:rsid w:val="00F26CFA"/>
    <w:rsid w:val="00F5013C"/>
    <w:rsid w:val="00F62D28"/>
    <w:rsid w:val="00F8542B"/>
    <w:rsid w:val="00F91580"/>
    <w:rsid w:val="00FA16EC"/>
    <w:rsid w:val="00FB13DD"/>
    <w:rsid w:val="00FB303E"/>
    <w:rsid w:val="00FC042A"/>
    <w:rsid w:val="00FC191D"/>
    <w:rsid w:val="00FC6117"/>
    <w:rsid w:val="00FC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802B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19A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basedOn w:val="DefaultParagraphFont"/>
    <w:uiPriority w:val="99"/>
    <w:semiHidden/>
    <w:unhideWhenUsed/>
    <w:rsid w:val="00423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C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C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CE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E2664"/>
  </w:style>
  <w:style w:type="paragraph" w:customStyle="1" w:styleId="3GPPHeader">
    <w:name w:val="3GPP_Header"/>
    <w:basedOn w:val="Normal"/>
    <w:qFormat/>
    <w:rsid w:val="00B7377A"/>
    <w:pPr>
      <w:widowControl/>
      <w:tabs>
        <w:tab w:val="left" w:pos="180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1D228-807B-4C92-AA81-E7C8E350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2018-02-17T03:04:00Z</dcterms:created>
  <dcterms:modified xsi:type="dcterms:W3CDTF">2018-02-17T05:58:00Z</dcterms:modified>
</cp:coreProperties>
</file>